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B1F9FB" w14:textId="024E0865" w:rsidR="009D48F5" w:rsidRPr="00EE2C74" w:rsidRDefault="009D48F5" w:rsidP="009D48F5">
      <w:pPr>
        <w:pStyle w:val="3GPPHeader"/>
        <w:spacing w:after="0"/>
        <w:rPr>
          <w:lang w:val="en-US"/>
        </w:rPr>
      </w:pPr>
      <w:bookmarkStart w:id="0" w:name="_Toc193024528"/>
      <w:r w:rsidRPr="00E23971">
        <w:rPr>
          <w:lang w:val="en-US"/>
        </w:rPr>
        <w:t xml:space="preserve">3GPP TSG-RAN WG4 Meeting # </w:t>
      </w:r>
      <w:r>
        <w:rPr>
          <w:lang w:val="en-US"/>
        </w:rPr>
        <w:t>10</w:t>
      </w:r>
      <w:r w:rsidR="002374E6">
        <w:rPr>
          <w:lang w:val="en-US"/>
        </w:rPr>
        <w:t>1</w:t>
      </w:r>
      <w:r w:rsidRPr="00E23971">
        <w:rPr>
          <w:lang w:val="en-US"/>
        </w:rPr>
        <w:t>-e</w:t>
      </w:r>
      <w:r w:rsidRPr="00EE2C74">
        <w:rPr>
          <w:lang w:val="en-US"/>
        </w:rPr>
        <w:tab/>
      </w:r>
      <w:r w:rsidR="00FB1C2C" w:rsidRPr="00FB1C2C">
        <w:rPr>
          <w:lang w:val="en-US"/>
        </w:rPr>
        <w:t>R4-2118144</w:t>
      </w:r>
    </w:p>
    <w:p w14:paraId="286D32D6" w14:textId="17E92954" w:rsidR="000246EA" w:rsidRPr="009D48F5" w:rsidRDefault="00D50402" w:rsidP="009D48F5">
      <w:pPr>
        <w:pStyle w:val="3GPPHeader"/>
        <w:spacing w:after="0"/>
        <w:rPr>
          <w:lang w:val="en-US"/>
        </w:rPr>
      </w:pPr>
      <w:r w:rsidRPr="00D50402">
        <w:rPr>
          <w:lang w:val="en-US"/>
        </w:rPr>
        <w:t>Electronic Meeting, November 01-12, 2021</w:t>
      </w:r>
      <w:r w:rsidR="000246EA">
        <w:rPr>
          <w:szCs w:val="24"/>
        </w:rPr>
        <w:tab/>
      </w:r>
    </w:p>
    <w:p w14:paraId="62DE9EFF" w14:textId="77777777" w:rsidR="0037119B" w:rsidRPr="000246EA" w:rsidRDefault="0037119B" w:rsidP="003B7C7A">
      <w:pPr>
        <w:pStyle w:val="Footer"/>
        <w:ind w:rightChars="-212" w:right="-424"/>
        <w:jc w:val="both"/>
        <w:rPr>
          <w:rFonts w:ascii="Times New Roman" w:eastAsia="宋体" w:hAnsi="Times New Roman"/>
          <w:b w:val="0"/>
          <w:i w:val="0"/>
          <w:noProof w:val="0"/>
          <w:sz w:val="24"/>
          <w:lang w:eastAsia="zh-CN"/>
        </w:rPr>
      </w:pPr>
    </w:p>
    <w:p w14:paraId="54F31DA7" w14:textId="05927E25" w:rsidR="00870FDB" w:rsidRPr="00870FDB" w:rsidRDefault="00870FDB" w:rsidP="00101C82">
      <w:pPr>
        <w:rPr>
          <w:rFonts w:ascii="Arial" w:eastAsiaTheme="minorEastAsia" w:hAnsi="Arial" w:cs="Arial"/>
          <w:b/>
          <w:sz w:val="22"/>
          <w:lang w:eastAsia="ja-JP"/>
        </w:rPr>
      </w:pPr>
      <w:r w:rsidRPr="00E45C27"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ab/>
      </w:r>
      <w:r w:rsidR="00590DC6">
        <w:rPr>
          <w:rFonts w:ascii="Arial" w:hAnsi="Arial" w:cs="Arial"/>
          <w:b/>
          <w:sz w:val="22"/>
        </w:rPr>
        <w:t>7</w:t>
      </w:r>
      <w:r w:rsidRPr="009242BF">
        <w:rPr>
          <w:rFonts w:ascii="Arial" w:hAnsi="Arial" w:cs="Arial"/>
          <w:b/>
          <w:sz w:val="22"/>
        </w:rPr>
        <w:t>.</w:t>
      </w:r>
      <w:r w:rsidR="00590DC6">
        <w:rPr>
          <w:rFonts w:ascii="Arial" w:hAnsi="Arial" w:cs="Arial"/>
          <w:b/>
          <w:sz w:val="22"/>
        </w:rPr>
        <w:t>26</w:t>
      </w:r>
      <w:r w:rsidRPr="009242BF">
        <w:rPr>
          <w:rFonts w:ascii="Arial" w:hAnsi="Arial" w:cs="Arial"/>
          <w:b/>
          <w:sz w:val="22"/>
        </w:rPr>
        <w:t>.</w:t>
      </w:r>
      <w:r w:rsidR="00590DC6">
        <w:rPr>
          <w:rFonts w:ascii="Arial" w:hAnsi="Arial" w:cs="Arial"/>
          <w:b/>
          <w:sz w:val="22"/>
        </w:rPr>
        <w:t>3</w:t>
      </w:r>
    </w:p>
    <w:p w14:paraId="71B21301" w14:textId="374B0B09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Source: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Pr="00E45C27">
        <w:rPr>
          <w:rFonts w:ascii="Arial" w:hAnsi="Arial" w:cs="Arial"/>
          <w:b/>
          <w:sz w:val="22"/>
        </w:rPr>
        <w:t>Qualcomm Incorporated</w:t>
      </w:r>
    </w:p>
    <w:p w14:paraId="578FF164" w14:textId="747B1EA2" w:rsidR="00101C82" w:rsidRPr="00AC6F32" w:rsidRDefault="00101C82" w:rsidP="00101C82">
      <w:pPr>
        <w:rPr>
          <w:rFonts w:ascii="Arial" w:hAnsi="Arial" w:cs="Arial"/>
          <w:b/>
          <w:sz w:val="22"/>
          <w:lang w:val="en-US"/>
        </w:rPr>
      </w:pPr>
      <w:r w:rsidRPr="00E45C27">
        <w:rPr>
          <w:rFonts w:ascii="Arial" w:hAnsi="Arial" w:cs="Arial"/>
          <w:b/>
          <w:sz w:val="22"/>
        </w:rPr>
        <w:t xml:space="preserve">Title: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9278EC" w:rsidRPr="009278EC">
        <w:rPr>
          <w:rFonts w:ascii="Arial" w:hAnsi="Arial" w:cs="Arial"/>
          <w:b/>
          <w:sz w:val="22"/>
          <w:lang w:eastAsia="zh-CN"/>
        </w:rPr>
        <w:t>Discussion of LS on NR CA capability for BCS5</w:t>
      </w:r>
    </w:p>
    <w:p w14:paraId="0502B41F" w14:textId="74CAE886" w:rsidR="000C139D" w:rsidRPr="000C139D" w:rsidRDefault="000C139D" w:rsidP="00CE5F55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Document for: </w:t>
      </w:r>
      <w:r>
        <w:rPr>
          <w:rFonts w:ascii="Arial" w:hAnsi="Arial" w:cs="Arial"/>
          <w:b/>
          <w:sz w:val="22"/>
        </w:rPr>
        <w:tab/>
      </w:r>
      <w:r w:rsidR="00E659C0" w:rsidRPr="00E659C0">
        <w:rPr>
          <w:rFonts w:ascii="Arial" w:eastAsia="MS Mincho" w:hAnsi="Arial" w:cs="Arial"/>
          <w:b/>
          <w:sz w:val="22"/>
          <w:szCs w:val="22"/>
        </w:rPr>
        <w:t>Approval</w:t>
      </w:r>
    </w:p>
    <w:p w14:paraId="5D86AEA4" w14:textId="65E7A55C" w:rsidR="00030120" w:rsidRPr="001B1434" w:rsidRDefault="00712AA2" w:rsidP="00030120">
      <w:pPr>
        <w:pStyle w:val="Heading1"/>
        <w:numPr>
          <w:ilvl w:val="0"/>
          <w:numId w:val="10"/>
        </w:numPr>
        <w:rPr>
          <w:rFonts w:eastAsia="宋体" w:cs="Arial"/>
          <w:lang w:eastAsia="zh-CN"/>
        </w:rPr>
      </w:pPr>
      <w:r w:rsidRPr="00677958">
        <w:rPr>
          <w:rFonts w:eastAsia="宋体" w:cs="Arial"/>
          <w:lang w:eastAsia="zh-CN"/>
        </w:rPr>
        <w:t>Introduction</w:t>
      </w:r>
      <w:bookmarkEnd w:id="0"/>
    </w:p>
    <w:p w14:paraId="77C06BBD" w14:textId="282617CC" w:rsidR="00483919" w:rsidRDefault="00483919" w:rsidP="00304AB1">
      <w:pPr>
        <w:spacing w:before="120" w:after="120"/>
        <w:rPr>
          <w:rFonts w:eastAsiaTheme="minorEastAsia"/>
          <w:bCs/>
          <w:sz w:val="22"/>
          <w:szCs w:val="22"/>
          <w:lang w:eastAsia="ja-JP"/>
        </w:rPr>
      </w:pPr>
      <w:r>
        <w:rPr>
          <w:rFonts w:eastAsiaTheme="minorEastAsia"/>
          <w:bCs/>
          <w:sz w:val="22"/>
          <w:szCs w:val="22"/>
          <w:lang w:eastAsia="ja-JP"/>
        </w:rPr>
        <w:t xml:space="preserve">In RAN4#100-e meeting, </w:t>
      </w:r>
      <w:r w:rsidR="0015527F">
        <w:rPr>
          <w:rFonts w:eastAsiaTheme="minorEastAsia"/>
          <w:bCs/>
          <w:sz w:val="22"/>
          <w:szCs w:val="22"/>
          <w:lang w:eastAsia="ja-JP"/>
        </w:rPr>
        <w:t>some agreements for BCS4 and BCS5 were reached and captured in WF [</w:t>
      </w:r>
      <w:r w:rsidR="00282314">
        <w:rPr>
          <w:rFonts w:eastAsiaTheme="minorEastAsia"/>
          <w:bCs/>
          <w:sz w:val="22"/>
          <w:szCs w:val="22"/>
          <w:lang w:eastAsia="ja-JP"/>
        </w:rPr>
        <w:t>1</w:t>
      </w:r>
      <w:r w:rsidR="0015527F">
        <w:rPr>
          <w:rFonts w:eastAsiaTheme="minorEastAsia"/>
          <w:bCs/>
          <w:sz w:val="22"/>
          <w:szCs w:val="22"/>
          <w:lang w:eastAsia="ja-JP"/>
        </w:rPr>
        <w:t>]</w:t>
      </w:r>
      <w:r w:rsidR="00282314">
        <w:rPr>
          <w:rFonts w:eastAsiaTheme="minorEastAsia"/>
          <w:bCs/>
          <w:sz w:val="22"/>
          <w:szCs w:val="22"/>
          <w:lang w:eastAsia="ja-JP"/>
        </w:rPr>
        <w:t xml:space="preserve">. </w:t>
      </w:r>
      <w:r w:rsidR="00D2525D">
        <w:rPr>
          <w:rFonts w:eastAsiaTheme="minorEastAsia"/>
          <w:bCs/>
          <w:sz w:val="22"/>
          <w:szCs w:val="22"/>
          <w:lang w:eastAsia="ja-JP"/>
        </w:rPr>
        <w:t>Meanwhile, RAN2</w:t>
      </w:r>
      <w:r w:rsidR="00503732">
        <w:rPr>
          <w:rFonts w:eastAsiaTheme="minorEastAsia"/>
          <w:bCs/>
          <w:sz w:val="22"/>
          <w:szCs w:val="22"/>
          <w:lang w:eastAsia="ja-JP"/>
        </w:rPr>
        <w:t xml:space="preserve"> agreed </w:t>
      </w:r>
      <w:r w:rsidR="006E5F9E">
        <w:rPr>
          <w:rFonts w:eastAsiaTheme="minorEastAsia"/>
          <w:bCs/>
          <w:sz w:val="22"/>
          <w:szCs w:val="22"/>
          <w:lang w:eastAsia="ja-JP"/>
        </w:rPr>
        <w:t xml:space="preserve">on </w:t>
      </w:r>
      <w:r w:rsidR="00503732">
        <w:rPr>
          <w:rFonts w:eastAsiaTheme="minorEastAsia"/>
          <w:bCs/>
          <w:sz w:val="22"/>
          <w:szCs w:val="22"/>
          <w:lang w:eastAsia="ja-JP"/>
        </w:rPr>
        <w:t>the capability solution for BCS5 and</w:t>
      </w:r>
      <w:r w:rsidR="00D2525D">
        <w:rPr>
          <w:rFonts w:eastAsiaTheme="minorEastAsia"/>
          <w:bCs/>
          <w:sz w:val="22"/>
          <w:szCs w:val="22"/>
          <w:lang w:eastAsia="ja-JP"/>
        </w:rPr>
        <w:t xml:space="preserve"> sent an LS </w:t>
      </w:r>
      <w:r w:rsidR="00503732">
        <w:rPr>
          <w:rFonts w:eastAsiaTheme="minorEastAsia"/>
          <w:bCs/>
          <w:sz w:val="22"/>
          <w:szCs w:val="22"/>
          <w:lang w:eastAsia="ja-JP"/>
        </w:rPr>
        <w:t xml:space="preserve">to RAN4 </w:t>
      </w:r>
      <w:r w:rsidR="007741CD" w:rsidRPr="007741CD">
        <w:rPr>
          <w:rFonts w:eastAsiaTheme="minorEastAsia"/>
          <w:bCs/>
          <w:sz w:val="22"/>
          <w:szCs w:val="22"/>
          <w:lang w:eastAsia="ja-JP"/>
        </w:rPr>
        <w:t>for NR CA capability for BCS</w:t>
      </w:r>
      <w:r w:rsidR="00503732">
        <w:rPr>
          <w:rFonts w:eastAsiaTheme="minorEastAsia"/>
          <w:bCs/>
          <w:sz w:val="22"/>
          <w:szCs w:val="22"/>
          <w:lang w:eastAsia="ja-JP"/>
        </w:rPr>
        <w:t>5</w:t>
      </w:r>
      <w:r w:rsidR="00AC45E5">
        <w:rPr>
          <w:rFonts w:eastAsiaTheme="minorEastAsia"/>
          <w:bCs/>
          <w:sz w:val="22"/>
          <w:szCs w:val="22"/>
          <w:lang w:eastAsia="ja-JP"/>
        </w:rPr>
        <w:t xml:space="preserve"> </w:t>
      </w:r>
      <w:r w:rsidR="008A7AA6">
        <w:rPr>
          <w:rFonts w:eastAsiaTheme="minorEastAsia"/>
          <w:bCs/>
          <w:sz w:val="22"/>
          <w:szCs w:val="22"/>
          <w:lang w:eastAsia="ja-JP"/>
        </w:rPr>
        <w:t xml:space="preserve">with </w:t>
      </w:r>
      <w:r w:rsidR="003D59B0">
        <w:rPr>
          <w:rFonts w:eastAsiaTheme="minorEastAsia"/>
          <w:bCs/>
          <w:sz w:val="22"/>
          <w:szCs w:val="22"/>
          <w:lang w:eastAsia="ja-JP"/>
        </w:rPr>
        <w:t xml:space="preserve">the </w:t>
      </w:r>
      <w:r w:rsidR="008A7AA6">
        <w:rPr>
          <w:rFonts w:eastAsiaTheme="minorEastAsia"/>
          <w:bCs/>
          <w:sz w:val="22"/>
          <w:szCs w:val="22"/>
          <w:lang w:eastAsia="ja-JP"/>
        </w:rPr>
        <w:t>following questions</w:t>
      </w:r>
      <w:r w:rsidR="00AC45E5">
        <w:rPr>
          <w:rFonts w:eastAsiaTheme="minorEastAsia"/>
          <w:bCs/>
          <w:sz w:val="22"/>
          <w:szCs w:val="22"/>
          <w:lang w:eastAsia="ja-JP"/>
        </w:rPr>
        <w:t>[2]</w:t>
      </w:r>
      <w:r w:rsidR="00503732">
        <w:rPr>
          <w:rFonts w:eastAsiaTheme="minorEastAsia"/>
          <w:bCs/>
          <w:sz w:val="22"/>
          <w:szCs w:val="22"/>
          <w:lang w:eastAsia="ja-JP"/>
        </w:rPr>
        <w:t>.</w:t>
      </w:r>
    </w:p>
    <w:p w14:paraId="3B86C8AD" w14:textId="77777777" w:rsidR="0069683B" w:rsidRPr="00716378" w:rsidRDefault="0069683B" w:rsidP="0069683B">
      <w:pPr>
        <w:pStyle w:val="Header"/>
        <w:numPr>
          <w:ilvl w:val="0"/>
          <w:numId w:val="40"/>
        </w:numPr>
        <w:jc w:val="both"/>
        <w:rPr>
          <w:rFonts w:ascii="Times New Roman" w:eastAsiaTheme="minorEastAsia" w:hAnsi="Times New Roman"/>
          <w:b w:val="0"/>
          <w:bCs/>
          <w:noProof w:val="0"/>
          <w:sz w:val="22"/>
          <w:szCs w:val="22"/>
          <w:lang w:eastAsia="ja-JP"/>
        </w:rPr>
      </w:pPr>
      <w:r w:rsidRPr="00716378">
        <w:rPr>
          <w:rFonts w:ascii="Times New Roman" w:eastAsiaTheme="minorEastAsia" w:hAnsi="Times New Roman"/>
          <w:b w:val="0"/>
          <w:bCs/>
          <w:noProof w:val="0"/>
          <w:sz w:val="22"/>
          <w:szCs w:val="22"/>
          <w:lang w:eastAsia="ja-JP"/>
        </w:rPr>
        <w:t>Question 1: Is BCS5 required to be release independent by RAN4?</w:t>
      </w:r>
    </w:p>
    <w:p w14:paraId="33711FBC" w14:textId="4FE6E5F0" w:rsidR="008A7AA6" w:rsidRPr="00716378" w:rsidRDefault="0069683B" w:rsidP="0069683B">
      <w:pPr>
        <w:pStyle w:val="Header"/>
        <w:numPr>
          <w:ilvl w:val="0"/>
          <w:numId w:val="40"/>
        </w:numPr>
        <w:jc w:val="both"/>
        <w:rPr>
          <w:rFonts w:ascii="Times New Roman" w:eastAsiaTheme="minorEastAsia" w:hAnsi="Times New Roman"/>
          <w:b w:val="0"/>
          <w:bCs/>
          <w:noProof w:val="0"/>
          <w:sz w:val="22"/>
          <w:szCs w:val="22"/>
          <w:lang w:eastAsia="ja-JP"/>
        </w:rPr>
      </w:pPr>
      <w:r w:rsidRPr="00716378">
        <w:rPr>
          <w:rFonts w:ascii="Times New Roman" w:eastAsiaTheme="minorEastAsia" w:hAnsi="Times New Roman"/>
          <w:b w:val="0"/>
          <w:bCs/>
          <w:noProof w:val="0"/>
          <w:sz w:val="22"/>
          <w:szCs w:val="22"/>
          <w:lang w:eastAsia="ja-JP"/>
        </w:rPr>
        <w:t xml:space="preserve">Question 2: Can BCS5 be reported together with BCS4 or not? </w:t>
      </w:r>
    </w:p>
    <w:p w14:paraId="14ACF7D9" w14:textId="522B6E51" w:rsidR="00503732" w:rsidRDefault="00503732" w:rsidP="00304AB1">
      <w:pPr>
        <w:spacing w:before="120" w:after="120"/>
        <w:rPr>
          <w:rFonts w:eastAsiaTheme="minorEastAsia"/>
          <w:bCs/>
          <w:sz w:val="22"/>
          <w:szCs w:val="22"/>
          <w:lang w:eastAsia="ja-JP"/>
        </w:rPr>
      </w:pPr>
      <w:r>
        <w:rPr>
          <w:rFonts w:eastAsiaTheme="minorEastAsia"/>
          <w:bCs/>
          <w:sz w:val="22"/>
          <w:szCs w:val="22"/>
          <w:lang w:eastAsia="ja-JP"/>
        </w:rPr>
        <w:t xml:space="preserve">In this paper, we provide our </w:t>
      </w:r>
      <w:r w:rsidR="004D7036">
        <w:rPr>
          <w:rFonts w:eastAsiaTheme="minorEastAsia"/>
          <w:bCs/>
          <w:sz w:val="22"/>
          <w:szCs w:val="22"/>
          <w:lang w:eastAsia="ja-JP"/>
        </w:rPr>
        <w:t xml:space="preserve">views </w:t>
      </w:r>
      <w:r w:rsidR="000C72B9">
        <w:rPr>
          <w:rFonts w:eastAsiaTheme="minorEastAsia"/>
          <w:bCs/>
          <w:sz w:val="22"/>
          <w:szCs w:val="22"/>
          <w:lang w:eastAsia="ja-JP"/>
        </w:rPr>
        <w:t xml:space="preserve">on the </w:t>
      </w:r>
      <w:r w:rsidR="00452EE4">
        <w:rPr>
          <w:rFonts w:eastAsiaTheme="minorEastAsia"/>
          <w:bCs/>
          <w:sz w:val="22"/>
          <w:szCs w:val="22"/>
          <w:lang w:eastAsia="ja-JP"/>
        </w:rPr>
        <w:t>RAN2’s LS for BCS4 and BCS5</w:t>
      </w:r>
      <w:r w:rsidR="008A7AA6">
        <w:rPr>
          <w:rFonts w:eastAsiaTheme="minorEastAsia"/>
          <w:bCs/>
          <w:sz w:val="22"/>
          <w:szCs w:val="22"/>
          <w:lang w:eastAsia="ja-JP"/>
        </w:rPr>
        <w:t>.</w:t>
      </w:r>
    </w:p>
    <w:p w14:paraId="044081AF" w14:textId="479C0AB5" w:rsidR="00AD5D33" w:rsidRPr="00AD5D33" w:rsidRDefault="00AD5D33" w:rsidP="009663B3">
      <w:pPr>
        <w:pStyle w:val="Heading1"/>
        <w:numPr>
          <w:ilvl w:val="0"/>
          <w:numId w:val="10"/>
        </w:numPr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Discussion</w:t>
      </w:r>
    </w:p>
    <w:p w14:paraId="02FCF742" w14:textId="77777777" w:rsidR="00B55DD3" w:rsidRPr="00B55DD3" w:rsidRDefault="00B55DD3" w:rsidP="00B55DD3">
      <w:pPr>
        <w:pStyle w:val="ListParagraph"/>
        <w:numPr>
          <w:ilvl w:val="1"/>
          <w:numId w:val="25"/>
        </w:numPr>
        <w:rPr>
          <w:rFonts w:ascii="Arial" w:hAnsi="Arial"/>
          <w:sz w:val="28"/>
        </w:rPr>
      </w:pPr>
      <w:r w:rsidRPr="00B55DD3">
        <w:rPr>
          <w:rFonts w:ascii="Arial" w:hAnsi="Arial"/>
          <w:sz w:val="28"/>
        </w:rPr>
        <w:t>Question 1: Is BCS5 required to be release independent by RAN4?</w:t>
      </w:r>
    </w:p>
    <w:p w14:paraId="4BB0A202" w14:textId="4EB623E1" w:rsidR="00E37D39" w:rsidRDefault="00CB1806" w:rsidP="00EF06BD">
      <w:pPr>
        <w:jc w:val="both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t xml:space="preserve">In RAN4’s LS </w:t>
      </w:r>
      <w:r w:rsidR="00AE4858">
        <w:rPr>
          <w:rFonts w:eastAsiaTheme="minorEastAsia"/>
          <w:sz w:val="22"/>
          <w:szCs w:val="22"/>
          <w:lang w:val="en-US" w:eastAsia="ja-JP"/>
        </w:rPr>
        <w:t>[</w:t>
      </w:r>
      <w:r>
        <w:rPr>
          <w:rFonts w:eastAsiaTheme="minorEastAsia"/>
          <w:sz w:val="22"/>
          <w:szCs w:val="22"/>
          <w:lang w:val="en-US" w:eastAsia="ja-JP"/>
        </w:rPr>
        <w:t>3</w:t>
      </w:r>
      <w:r w:rsidR="00AE4858">
        <w:rPr>
          <w:rFonts w:eastAsiaTheme="minorEastAsia"/>
          <w:sz w:val="22"/>
          <w:szCs w:val="22"/>
          <w:lang w:val="en-US" w:eastAsia="ja-JP"/>
        </w:rPr>
        <w:t>]</w:t>
      </w:r>
      <w:r w:rsidR="00CB1238">
        <w:rPr>
          <w:rFonts w:eastAsiaTheme="minorEastAsia"/>
          <w:sz w:val="22"/>
          <w:szCs w:val="22"/>
          <w:lang w:val="en-US" w:eastAsia="ja-JP"/>
        </w:rPr>
        <w:t xml:space="preserve">, it says </w:t>
      </w:r>
      <w:r w:rsidR="00CB1238" w:rsidRPr="00CB1238">
        <w:rPr>
          <w:rFonts w:eastAsiaTheme="minorEastAsia"/>
          <w:sz w:val="22"/>
          <w:szCs w:val="22"/>
          <w:lang w:val="en-US" w:eastAsia="ja-JP"/>
        </w:rPr>
        <w:t>RAN4 agreed</w:t>
      </w:r>
      <w:r w:rsidR="002F1A38">
        <w:rPr>
          <w:rFonts w:eastAsiaTheme="minorEastAsia"/>
          <w:sz w:val="22"/>
          <w:szCs w:val="22"/>
          <w:lang w:val="en-US" w:eastAsia="ja-JP"/>
        </w:rPr>
        <w:t xml:space="preserve"> to</w:t>
      </w:r>
      <w:r w:rsidR="00CB1238" w:rsidRPr="00CB1238">
        <w:rPr>
          <w:rFonts w:eastAsiaTheme="minorEastAsia"/>
          <w:sz w:val="22"/>
          <w:szCs w:val="22"/>
          <w:lang w:val="en-US" w:eastAsia="ja-JP"/>
        </w:rPr>
        <w:t xml:space="preserve"> introduce BCS4 release independent with no new </w:t>
      </w:r>
      <w:proofErr w:type="spellStart"/>
      <w:r w:rsidR="00CB1238" w:rsidRPr="00CB1238"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 w:rsidR="00CB1238" w:rsidRPr="00CB1238">
        <w:rPr>
          <w:rFonts w:eastAsiaTheme="minorEastAsia"/>
          <w:sz w:val="22"/>
          <w:szCs w:val="22"/>
          <w:lang w:val="en-US" w:eastAsia="ja-JP"/>
        </w:rPr>
        <w:t>, and BCS5 with in Rel-17</w:t>
      </w:r>
      <w:r w:rsidR="00D26066">
        <w:rPr>
          <w:rFonts w:eastAsiaTheme="minorEastAsia"/>
          <w:sz w:val="22"/>
          <w:szCs w:val="22"/>
          <w:lang w:val="en-US" w:eastAsia="ja-JP"/>
        </w:rPr>
        <w:t xml:space="preserve"> which is based on the understanding that BCS5 </w:t>
      </w:r>
      <w:r w:rsidR="002F1A38">
        <w:rPr>
          <w:rFonts w:eastAsiaTheme="minorEastAsia"/>
          <w:sz w:val="22"/>
          <w:szCs w:val="22"/>
          <w:lang w:val="en-US" w:eastAsia="ja-JP"/>
        </w:rPr>
        <w:t xml:space="preserve">needs a </w:t>
      </w:r>
      <w:r w:rsidR="001A5BA6">
        <w:rPr>
          <w:rFonts w:eastAsiaTheme="minorEastAsia"/>
          <w:sz w:val="22"/>
          <w:szCs w:val="22"/>
          <w:lang w:val="en-US" w:eastAsia="ja-JP"/>
        </w:rPr>
        <w:t xml:space="preserve">new </w:t>
      </w:r>
      <w:proofErr w:type="spellStart"/>
      <w:r w:rsidR="001A5BA6"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 w:rsidR="00D26066">
        <w:rPr>
          <w:rFonts w:eastAsiaTheme="minorEastAsia"/>
          <w:sz w:val="22"/>
          <w:szCs w:val="22"/>
          <w:lang w:val="en-US" w:eastAsia="ja-JP"/>
        </w:rPr>
        <w:t xml:space="preserve">. While as </w:t>
      </w:r>
      <w:r w:rsidR="009C587F">
        <w:rPr>
          <w:rFonts w:eastAsiaTheme="minorEastAsia"/>
          <w:sz w:val="22"/>
          <w:szCs w:val="22"/>
          <w:lang w:val="en-US" w:eastAsia="ja-JP"/>
        </w:rPr>
        <w:t>concluded</w:t>
      </w:r>
      <w:r w:rsidR="00D26066">
        <w:rPr>
          <w:rFonts w:eastAsiaTheme="minorEastAsia"/>
          <w:sz w:val="22"/>
          <w:szCs w:val="22"/>
          <w:lang w:val="en-US" w:eastAsia="ja-JP"/>
        </w:rPr>
        <w:t xml:space="preserve"> in RAN2</w:t>
      </w:r>
      <w:r w:rsidR="00497019">
        <w:rPr>
          <w:rFonts w:eastAsiaTheme="minorEastAsia"/>
          <w:sz w:val="22"/>
          <w:szCs w:val="22"/>
          <w:lang w:val="en-US" w:eastAsia="ja-JP"/>
        </w:rPr>
        <w:t xml:space="preserve">, </w:t>
      </w:r>
      <w:r w:rsidR="007C5CF5">
        <w:rPr>
          <w:rFonts w:eastAsiaTheme="minorEastAsia"/>
          <w:sz w:val="22"/>
          <w:szCs w:val="22"/>
          <w:lang w:val="en-US" w:eastAsia="ja-JP"/>
        </w:rPr>
        <w:t>it is</w:t>
      </w:r>
      <w:r w:rsidR="009C587F" w:rsidRPr="009C587F">
        <w:rPr>
          <w:rFonts w:eastAsiaTheme="minorEastAsia"/>
          <w:sz w:val="22"/>
          <w:szCs w:val="22"/>
          <w:lang w:val="en-US" w:eastAsia="ja-JP"/>
        </w:rPr>
        <w:t xml:space="preserve"> </w:t>
      </w:r>
      <w:r w:rsidR="009C587F">
        <w:rPr>
          <w:rFonts w:eastAsiaTheme="minorEastAsia"/>
          <w:sz w:val="22"/>
          <w:szCs w:val="22"/>
          <w:lang w:val="en-US" w:eastAsia="ja-JP"/>
        </w:rPr>
        <w:t>technically</w:t>
      </w:r>
      <w:r w:rsidR="007C5CF5">
        <w:rPr>
          <w:rFonts w:eastAsiaTheme="minorEastAsia"/>
          <w:sz w:val="22"/>
          <w:szCs w:val="22"/>
          <w:lang w:val="en-US" w:eastAsia="ja-JP"/>
        </w:rPr>
        <w:t xml:space="preserve"> </w:t>
      </w:r>
      <w:r w:rsidR="00266F31" w:rsidRPr="00266F31">
        <w:rPr>
          <w:rFonts w:eastAsiaTheme="minorEastAsia"/>
          <w:sz w:val="22"/>
          <w:szCs w:val="22"/>
          <w:lang w:val="en-US" w:eastAsia="ja-JP"/>
        </w:rPr>
        <w:t>feasible to make BCS5 release independent</w:t>
      </w:r>
      <w:r w:rsidR="00E75FD1">
        <w:rPr>
          <w:rFonts w:eastAsiaTheme="minorEastAsia"/>
          <w:sz w:val="22"/>
          <w:szCs w:val="22"/>
          <w:lang w:val="en-US" w:eastAsia="ja-JP"/>
        </w:rPr>
        <w:t xml:space="preserve"> and early </w:t>
      </w:r>
      <w:r w:rsidR="00A764D1">
        <w:rPr>
          <w:rFonts w:eastAsiaTheme="minorEastAsia"/>
          <w:sz w:val="22"/>
          <w:szCs w:val="22"/>
          <w:lang w:val="en-US" w:eastAsia="ja-JP"/>
        </w:rPr>
        <w:t xml:space="preserve">implementation </w:t>
      </w:r>
      <w:r w:rsidR="002D32A3">
        <w:rPr>
          <w:rFonts w:eastAsiaTheme="minorEastAsia"/>
          <w:sz w:val="22"/>
          <w:szCs w:val="22"/>
          <w:lang w:val="en-US" w:eastAsia="ja-JP"/>
        </w:rPr>
        <w:t>since Rel-15 [3]</w:t>
      </w:r>
      <w:r w:rsidR="00266F31">
        <w:rPr>
          <w:rFonts w:eastAsiaTheme="minorEastAsia"/>
          <w:sz w:val="22"/>
          <w:szCs w:val="22"/>
          <w:lang w:val="en-US" w:eastAsia="ja-JP"/>
        </w:rPr>
        <w:t>.</w:t>
      </w:r>
      <w:r w:rsidR="001A5BA6">
        <w:rPr>
          <w:rFonts w:eastAsiaTheme="minorEastAsia"/>
          <w:sz w:val="22"/>
          <w:szCs w:val="22"/>
          <w:lang w:val="en-US" w:eastAsia="ja-JP"/>
        </w:rPr>
        <w:t xml:space="preserve"> </w:t>
      </w:r>
    </w:p>
    <w:p w14:paraId="4A00A421" w14:textId="64EEE6FD" w:rsidR="001A5BA6" w:rsidRDefault="009C587F" w:rsidP="00EF06BD">
      <w:pPr>
        <w:jc w:val="both"/>
        <w:rPr>
          <w:rFonts w:eastAsiaTheme="minorEastAsia"/>
          <w:b/>
          <w:bCs/>
          <w:sz w:val="22"/>
          <w:szCs w:val="22"/>
          <w:lang w:val="en-US" w:eastAsia="ja-JP"/>
        </w:rPr>
      </w:pPr>
      <w:r w:rsidRPr="00716378">
        <w:rPr>
          <w:rFonts w:eastAsiaTheme="minorEastAsia"/>
          <w:b/>
          <w:bCs/>
          <w:sz w:val="22"/>
          <w:szCs w:val="22"/>
          <w:lang w:val="en-US" w:eastAsia="ja-JP"/>
        </w:rPr>
        <w:t xml:space="preserve">Observation 1: As concluded in RAN2, it is technically feasible to make </w:t>
      </w:r>
      <w:r w:rsidR="00F83359" w:rsidRPr="00F83359">
        <w:rPr>
          <w:rFonts w:eastAsiaTheme="minorEastAsia"/>
          <w:b/>
          <w:bCs/>
          <w:sz w:val="22"/>
          <w:szCs w:val="22"/>
          <w:lang w:val="en-US" w:eastAsia="ja-JP"/>
        </w:rPr>
        <w:t>BCS5 release independent and early implementation since Rel-15</w:t>
      </w:r>
      <w:r w:rsidRPr="00716378">
        <w:rPr>
          <w:rFonts w:eastAsiaTheme="minorEastAsia"/>
          <w:b/>
          <w:bCs/>
          <w:sz w:val="22"/>
          <w:szCs w:val="22"/>
          <w:lang w:val="en-US" w:eastAsia="ja-JP"/>
        </w:rPr>
        <w:t>.</w:t>
      </w:r>
    </w:p>
    <w:p w14:paraId="6500EE0A" w14:textId="0477E1EA" w:rsidR="00D8049C" w:rsidRDefault="008464BF" w:rsidP="00EF06BD">
      <w:pPr>
        <w:jc w:val="both"/>
        <w:rPr>
          <w:rFonts w:eastAsiaTheme="minorEastAsia"/>
          <w:sz w:val="22"/>
          <w:szCs w:val="22"/>
          <w:lang w:val="en-US" w:eastAsia="ja-JP"/>
        </w:rPr>
      </w:pPr>
      <w:r w:rsidRPr="00952F4C">
        <w:rPr>
          <w:rFonts w:eastAsiaTheme="minorEastAsia"/>
          <w:sz w:val="22"/>
          <w:szCs w:val="22"/>
          <w:lang w:val="en-US" w:eastAsia="ja-JP"/>
        </w:rPr>
        <w:t xml:space="preserve">From RAN4 </w:t>
      </w:r>
      <w:r w:rsidR="00952F4C" w:rsidRPr="00952F4C">
        <w:rPr>
          <w:rFonts w:eastAsiaTheme="minorEastAsia"/>
          <w:sz w:val="22"/>
          <w:szCs w:val="22"/>
          <w:lang w:val="en-US" w:eastAsia="ja-JP"/>
        </w:rPr>
        <w:t>perspective</w:t>
      </w:r>
      <w:r w:rsidR="00716378" w:rsidRPr="00952F4C">
        <w:rPr>
          <w:rFonts w:eastAsiaTheme="minorEastAsia"/>
          <w:sz w:val="22"/>
          <w:szCs w:val="22"/>
          <w:lang w:val="en-US" w:eastAsia="ja-JP"/>
        </w:rPr>
        <w:t xml:space="preserve">, </w:t>
      </w:r>
      <w:r w:rsidR="000E129F" w:rsidRPr="00952F4C">
        <w:rPr>
          <w:rFonts w:eastAsiaTheme="minorEastAsia"/>
          <w:sz w:val="22"/>
          <w:szCs w:val="22"/>
          <w:lang w:val="en-US" w:eastAsia="ja-JP"/>
        </w:rPr>
        <w:t>the introduction of BCS5 with release independent</w:t>
      </w:r>
      <w:r w:rsidRPr="00952F4C">
        <w:rPr>
          <w:rFonts w:eastAsiaTheme="minorEastAsia"/>
          <w:sz w:val="22"/>
          <w:szCs w:val="22"/>
          <w:lang w:val="en-US" w:eastAsia="ja-JP"/>
        </w:rPr>
        <w:t xml:space="preserve"> manner </w:t>
      </w:r>
      <w:r w:rsidR="00B409D9">
        <w:rPr>
          <w:rFonts w:eastAsiaTheme="minorEastAsia"/>
          <w:sz w:val="22"/>
          <w:szCs w:val="22"/>
          <w:lang w:val="en-US" w:eastAsia="ja-JP"/>
        </w:rPr>
        <w:t xml:space="preserve">from Rel-15 </w:t>
      </w:r>
      <w:r w:rsidRPr="00952F4C">
        <w:rPr>
          <w:rFonts w:eastAsiaTheme="minorEastAsia"/>
          <w:sz w:val="22"/>
          <w:szCs w:val="22"/>
          <w:lang w:val="en-US" w:eastAsia="ja-JP"/>
        </w:rPr>
        <w:t>will bring the following benefits.</w:t>
      </w:r>
      <w:r w:rsidR="00B866F9">
        <w:rPr>
          <w:rFonts w:eastAsiaTheme="minorEastAsia"/>
          <w:sz w:val="22"/>
          <w:szCs w:val="22"/>
          <w:lang w:val="en-US" w:eastAsia="ja-JP"/>
        </w:rPr>
        <w:t xml:space="preserve"> </w:t>
      </w:r>
    </w:p>
    <w:p w14:paraId="3020C7EB" w14:textId="73997D17" w:rsidR="000F7C2A" w:rsidRDefault="000F7C2A" w:rsidP="00EF06BD">
      <w:pPr>
        <w:jc w:val="both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t xml:space="preserve">Firstly, introducing BCS5 from Rel-15 could enable </w:t>
      </w:r>
      <w:r w:rsidR="002D2706">
        <w:rPr>
          <w:rFonts w:eastAsiaTheme="minorEastAsia"/>
          <w:sz w:val="22"/>
          <w:szCs w:val="22"/>
          <w:lang w:val="en-US" w:eastAsia="ja-JP"/>
        </w:rPr>
        <w:t xml:space="preserve">the </w:t>
      </w:r>
      <w:r>
        <w:rPr>
          <w:rFonts w:eastAsiaTheme="minorEastAsia"/>
          <w:sz w:val="22"/>
          <w:szCs w:val="22"/>
          <w:lang w:val="en-US" w:eastAsia="ja-JP"/>
        </w:rPr>
        <w:t xml:space="preserve">legacy network to understand BCS5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</w:t>
      </w:r>
      <w:r w:rsidR="002D2706">
        <w:rPr>
          <w:rFonts w:eastAsiaTheme="minorEastAsia"/>
          <w:sz w:val="22"/>
          <w:szCs w:val="22"/>
          <w:lang w:val="en-US" w:eastAsia="ja-JP"/>
        </w:rPr>
        <w:t>reported</w:t>
      </w:r>
      <w:r>
        <w:rPr>
          <w:rFonts w:eastAsiaTheme="minorEastAsia"/>
          <w:sz w:val="22"/>
          <w:szCs w:val="22"/>
          <w:lang w:val="en-US" w:eastAsia="ja-JP"/>
        </w:rPr>
        <w:t xml:space="preserve"> by </w:t>
      </w:r>
      <w:r w:rsidR="002D2706">
        <w:rPr>
          <w:rFonts w:eastAsiaTheme="minorEastAsia"/>
          <w:sz w:val="22"/>
          <w:szCs w:val="22"/>
          <w:lang w:val="en-US" w:eastAsia="ja-JP"/>
        </w:rPr>
        <w:t xml:space="preserve">a </w:t>
      </w:r>
      <w:r>
        <w:rPr>
          <w:rFonts w:eastAsiaTheme="minorEastAsia"/>
          <w:sz w:val="22"/>
          <w:szCs w:val="22"/>
          <w:lang w:val="en-US" w:eastAsia="ja-JP"/>
        </w:rPr>
        <w:t xml:space="preserve">Rel-17 UE. Otherwise, </w:t>
      </w:r>
      <w:r w:rsidR="002D2706">
        <w:rPr>
          <w:rFonts w:eastAsiaTheme="minorEastAsia"/>
          <w:sz w:val="22"/>
          <w:szCs w:val="22"/>
          <w:lang w:val="en-US" w:eastAsia="ja-JP"/>
        </w:rPr>
        <w:t xml:space="preserve">the </w:t>
      </w:r>
      <w:r>
        <w:rPr>
          <w:rFonts w:eastAsiaTheme="minorEastAsia"/>
          <w:sz w:val="22"/>
          <w:szCs w:val="22"/>
          <w:lang w:val="en-US" w:eastAsia="ja-JP"/>
        </w:rPr>
        <w:t xml:space="preserve">legacy network will ignore BCS5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making the band combination unusable</w:t>
      </w:r>
      <w:r w:rsidR="00DE4D67">
        <w:rPr>
          <w:rFonts w:eastAsiaTheme="minorEastAsia"/>
          <w:sz w:val="22"/>
          <w:szCs w:val="22"/>
          <w:lang w:val="en-US" w:eastAsia="ja-JP"/>
        </w:rPr>
        <w:t xml:space="preserve"> for a late release UE</w:t>
      </w:r>
      <w:r>
        <w:rPr>
          <w:rFonts w:eastAsiaTheme="minorEastAsia"/>
          <w:sz w:val="22"/>
          <w:szCs w:val="22"/>
          <w:lang w:val="en-US" w:eastAsia="ja-JP"/>
        </w:rPr>
        <w:t xml:space="preserve">.  </w:t>
      </w:r>
    </w:p>
    <w:p w14:paraId="17E1E164" w14:textId="3BEE7415" w:rsidR="00654B4D" w:rsidRDefault="000F7C2A" w:rsidP="00EF06BD">
      <w:pPr>
        <w:jc w:val="both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t>Secondly</w:t>
      </w:r>
      <w:r w:rsidR="00B866F9">
        <w:rPr>
          <w:rFonts w:eastAsiaTheme="minorEastAsia"/>
          <w:sz w:val="22"/>
          <w:szCs w:val="22"/>
          <w:lang w:val="en-US" w:eastAsia="ja-JP"/>
        </w:rPr>
        <w:t>,</w:t>
      </w:r>
      <w:r w:rsidR="00F45ECB">
        <w:rPr>
          <w:rFonts w:eastAsiaTheme="minorEastAsia"/>
          <w:sz w:val="22"/>
          <w:szCs w:val="22"/>
          <w:lang w:val="en-US" w:eastAsia="ja-JP"/>
        </w:rPr>
        <w:t xml:space="preserve"> </w:t>
      </w:r>
      <w:r w:rsidR="00654B4D">
        <w:rPr>
          <w:rFonts w:eastAsiaTheme="minorEastAsia"/>
          <w:sz w:val="22"/>
          <w:szCs w:val="22"/>
          <w:lang w:val="en-US" w:eastAsia="ja-JP"/>
        </w:rPr>
        <w:t xml:space="preserve">as agreed in RAN4, the request of legacy BCSs for </w:t>
      </w:r>
      <w:r w:rsidR="00DE4D67">
        <w:rPr>
          <w:rFonts w:eastAsiaTheme="minorEastAsia"/>
          <w:sz w:val="22"/>
          <w:szCs w:val="22"/>
          <w:lang w:val="en-US" w:eastAsia="ja-JP"/>
        </w:rPr>
        <w:t xml:space="preserve">a </w:t>
      </w:r>
      <w:r w:rsidR="00654B4D">
        <w:rPr>
          <w:rFonts w:eastAsiaTheme="minorEastAsia"/>
          <w:sz w:val="22"/>
          <w:szCs w:val="22"/>
          <w:lang w:val="en-US" w:eastAsia="ja-JP"/>
        </w:rPr>
        <w:t>new band combination is still allowed after introducing BCS4 and BCS5</w:t>
      </w:r>
      <w:r w:rsidR="00980797">
        <w:rPr>
          <w:rFonts w:eastAsiaTheme="minorEastAsia"/>
          <w:sz w:val="22"/>
          <w:szCs w:val="22"/>
          <w:lang w:val="en-US" w:eastAsia="ja-JP"/>
        </w:rPr>
        <w:t xml:space="preserve">. </w:t>
      </w:r>
      <w:r w:rsidR="00A01111">
        <w:rPr>
          <w:rFonts w:eastAsiaTheme="minorEastAsia"/>
          <w:sz w:val="22"/>
          <w:szCs w:val="22"/>
          <w:lang w:val="en-US" w:eastAsia="ja-JP"/>
        </w:rPr>
        <w:t>Therefore, i</w:t>
      </w:r>
      <w:r w:rsidR="00293089">
        <w:rPr>
          <w:rFonts w:eastAsiaTheme="minorEastAsia"/>
          <w:sz w:val="22"/>
          <w:szCs w:val="22"/>
          <w:lang w:val="en-US" w:eastAsia="ja-JP"/>
        </w:rPr>
        <w:t xml:space="preserve">f BCS5 can only be used for Rel-17, </w:t>
      </w:r>
      <w:r w:rsidR="00C3003D">
        <w:rPr>
          <w:rFonts w:eastAsiaTheme="minorEastAsia"/>
          <w:sz w:val="22"/>
          <w:szCs w:val="22"/>
          <w:lang w:val="en-US" w:eastAsia="ja-JP"/>
        </w:rPr>
        <w:t xml:space="preserve">operators might have to </w:t>
      </w:r>
      <w:r w:rsidR="00B70B48">
        <w:rPr>
          <w:rFonts w:eastAsiaTheme="minorEastAsia"/>
          <w:sz w:val="22"/>
          <w:szCs w:val="22"/>
          <w:lang w:val="en-US" w:eastAsia="ja-JP"/>
        </w:rPr>
        <w:t>request</w:t>
      </w:r>
      <w:r w:rsidR="00C3003D">
        <w:rPr>
          <w:rFonts w:eastAsiaTheme="minorEastAsia"/>
          <w:sz w:val="22"/>
          <w:szCs w:val="22"/>
          <w:lang w:val="en-US" w:eastAsia="ja-JP"/>
        </w:rPr>
        <w:t xml:space="preserve"> legacy BCSs </w:t>
      </w:r>
      <w:r w:rsidR="004358FF">
        <w:rPr>
          <w:rFonts w:eastAsiaTheme="minorEastAsia"/>
          <w:sz w:val="22"/>
          <w:szCs w:val="22"/>
          <w:lang w:val="en-US" w:eastAsia="ja-JP"/>
        </w:rPr>
        <w:t xml:space="preserve">for new band combinations </w:t>
      </w:r>
      <w:r w:rsidR="00B70B48">
        <w:rPr>
          <w:rFonts w:eastAsiaTheme="minorEastAsia"/>
          <w:sz w:val="22"/>
          <w:szCs w:val="22"/>
          <w:lang w:val="en-US" w:eastAsia="ja-JP"/>
        </w:rPr>
        <w:t xml:space="preserve">for </w:t>
      </w:r>
      <w:proofErr w:type="spellStart"/>
      <w:proofErr w:type="gramStart"/>
      <w:r w:rsidR="00DE4D67">
        <w:rPr>
          <w:rFonts w:eastAsiaTheme="minorEastAsia"/>
          <w:sz w:val="22"/>
          <w:szCs w:val="22"/>
          <w:lang w:val="en-US" w:eastAsia="ja-JP"/>
        </w:rPr>
        <w:t>a</w:t>
      </w:r>
      <w:proofErr w:type="spellEnd"/>
      <w:proofErr w:type="gramEnd"/>
      <w:r w:rsidR="00DE4D67">
        <w:rPr>
          <w:rFonts w:eastAsiaTheme="minorEastAsia"/>
          <w:sz w:val="22"/>
          <w:szCs w:val="22"/>
          <w:lang w:val="en-US" w:eastAsia="ja-JP"/>
        </w:rPr>
        <w:t xml:space="preserve"> </w:t>
      </w:r>
      <w:r w:rsidR="005A2BE2">
        <w:rPr>
          <w:rFonts w:eastAsiaTheme="minorEastAsia"/>
          <w:sz w:val="22"/>
          <w:szCs w:val="22"/>
          <w:lang w:val="en-US" w:eastAsia="ja-JP"/>
        </w:rPr>
        <w:t>early release</w:t>
      </w:r>
      <w:r w:rsidR="00B70B48">
        <w:rPr>
          <w:rFonts w:eastAsiaTheme="minorEastAsia"/>
          <w:sz w:val="22"/>
          <w:szCs w:val="22"/>
          <w:lang w:val="en-US" w:eastAsia="ja-JP"/>
        </w:rPr>
        <w:t xml:space="preserve"> network</w:t>
      </w:r>
      <w:r w:rsidR="004358FF">
        <w:rPr>
          <w:rFonts w:eastAsiaTheme="minorEastAsia"/>
          <w:sz w:val="22"/>
          <w:szCs w:val="22"/>
          <w:lang w:val="en-US" w:eastAsia="ja-JP"/>
        </w:rPr>
        <w:t xml:space="preserve">. Alternatively, the network could be updated to support </w:t>
      </w:r>
      <w:proofErr w:type="gramStart"/>
      <w:r w:rsidR="004358FF">
        <w:rPr>
          <w:rFonts w:eastAsiaTheme="minorEastAsia"/>
          <w:sz w:val="22"/>
          <w:szCs w:val="22"/>
          <w:lang w:val="en-US" w:eastAsia="ja-JP"/>
        </w:rPr>
        <w:t>BCS4</w:t>
      </w:r>
      <w:proofErr w:type="gramEnd"/>
      <w:r w:rsidR="004358FF">
        <w:rPr>
          <w:rFonts w:eastAsiaTheme="minorEastAsia"/>
          <w:sz w:val="22"/>
          <w:szCs w:val="22"/>
          <w:lang w:val="en-US" w:eastAsia="ja-JP"/>
        </w:rPr>
        <w:t xml:space="preserve"> but UE might not be able to support </w:t>
      </w:r>
      <w:r w:rsidR="005118AD">
        <w:rPr>
          <w:rFonts w:eastAsiaTheme="minorEastAsia"/>
          <w:sz w:val="22"/>
          <w:szCs w:val="22"/>
          <w:lang w:val="en-US" w:eastAsia="ja-JP"/>
        </w:rPr>
        <w:t>this band combination</w:t>
      </w:r>
      <w:r w:rsidR="00D8049C">
        <w:rPr>
          <w:rFonts w:eastAsiaTheme="minorEastAsia"/>
          <w:sz w:val="22"/>
          <w:szCs w:val="22"/>
          <w:lang w:val="en-US" w:eastAsia="ja-JP"/>
        </w:rPr>
        <w:t xml:space="preserve">. Therefore, </w:t>
      </w:r>
      <w:r w:rsidR="00E064E0">
        <w:rPr>
          <w:rFonts w:eastAsiaTheme="minorEastAsia"/>
          <w:sz w:val="22"/>
          <w:szCs w:val="22"/>
          <w:lang w:val="en-US" w:eastAsia="ja-JP"/>
        </w:rPr>
        <w:t>introducing</w:t>
      </w:r>
      <w:r w:rsidR="00D8049C">
        <w:rPr>
          <w:rFonts w:eastAsiaTheme="minorEastAsia"/>
          <w:sz w:val="22"/>
          <w:szCs w:val="22"/>
          <w:lang w:val="en-US" w:eastAsia="ja-JP"/>
        </w:rPr>
        <w:t xml:space="preserve"> BCS5 from Rel-15 could reduce the possibility of requesting legacy BCSs for </w:t>
      </w:r>
      <w:r w:rsidR="00E064E0">
        <w:rPr>
          <w:rFonts w:eastAsiaTheme="minorEastAsia"/>
          <w:sz w:val="22"/>
          <w:szCs w:val="22"/>
          <w:lang w:val="en-US" w:eastAsia="ja-JP"/>
        </w:rPr>
        <w:t xml:space="preserve">the </w:t>
      </w:r>
      <w:r w:rsidR="00D8049C">
        <w:rPr>
          <w:rFonts w:eastAsiaTheme="minorEastAsia"/>
          <w:sz w:val="22"/>
          <w:szCs w:val="22"/>
          <w:lang w:val="en-US" w:eastAsia="ja-JP"/>
        </w:rPr>
        <w:t>new band combinations.</w:t>
      </w:r>
    </w:p>
    <w:p w14:paraId="05849189" w14:textId="6E66CC2D" w:rsidR="00CB1806" w:rsidRPr="00D253E9" w:rsidRDefault="00D253E9" w:rsidP="00EF06BD">
      <w:pPr>
        <w:jc w:val="both"/>
        <w:rPr>
          <w:rFonts w:eastAsiaTheme="minorEastAsia"/>
          <w:sz w:val="22"/>
          <w:szCs w:val="22"/>
          <w:lang w:val="en-US" w:eastAsia="ja-JP"/>
        </w:rPr>
      </w:pPr>
      <w:r w:rsidRPr="00D253E9">
        <w:rPr>
          <w:rFonts w:eastAsiaTheme="minorEastAsia"/>
          <w:sz w:val="22"/>
          <w:szCs w:val="22"/>
          <w:lang w:val="en-US" w:eastAsia="ja-JP"/>
        </w:rPr>
        <w:t>Therefore, we have the following proposal:</w:t>
      </w:r>
    </w:p>
    <w:p w14:paraId="2B3E68BF" w14:textId="121180BD" w:rsidR="008750D1" w:rsidRPr="008750D1" w:rsidRDefault="00D253E9" w:rsidP="00EF06BD">
      <w:pPr>
        <w:jc w:val="both"/>
        <w:rPr>
          <w:rFonts w:eastAsiaTheme="minorEastAsia"/>
          <w:b/>
          <w:bCs/>
          <w:sz w:val="22"/>
          <w:szCs w:val="22"/>
          <w:lang w:val="en-US" w:eastAsia="ja-JP"/>
        </w:rPr>
      </w:pPr>
      <w:r w:rsidRPr="008750D1">
        <w:rPr>
          <w:rFonts w:eastAsiaTheme="minorEastAsia"/>
          <w:b/>
          <w:bCs/>
          <w:sz w:val="22"/>
          <w:szCs w:val="22"/>
          <w:lang w:val="en-US" w:eastAsia="ja-JP"/>
        </w:rPr>
        <w:t xml:space="preserve">Proposal 1: </w:t>
      </w:r>
      <w:r w:rsidR="002B3B36">
        <w:rPr>
          <w:rFonts w:eastAsiaTheme="minorEastAsia"/>
          <w:b/>
          <w:bCs/>
          <w:sz w:val="22"/>
          <w:szCs w:val="22"/>
          <w:lang w:val="en-US" w:eastAsia="ja-JP"/>
        </w:rPr>
        <w:t>I</w:t>
      </w:r>
      <w:r w:rsidRPr="008750D1">
        <w:rPr>
          <w:rFonts w:eastAsiaTheme="minorEastAsia"/>
          <w:b/>
          <w:bCs/>
          <w:sz w:val="22"/>
          <w:szCs w:val="22"/>
          <w:lang w:val="en-US" w:eastAsia="ja-JP"/>
        </w:rPr>
        <w:t xml:space="preserve">ntroduce BCS5 </w:t>
      </w:r>
      <w:r w:rsidR="002B3B36">
        <w:rPr>
          <w:rFonts w:eastAsiaTheme="minorEastAsia"/>
          <w:b/>
          <w:bCs/>
          <w:sz w:val="22"/>
          <w:szCs w:val="22"/>
          <w:lang w:val="en-US" w:eastAsia="ja-JP"/>
        </w:rPr>
        <w:t>in</w:t>
      </w:r>
      <w:r w:rsidR="00CB327C" w:rsidRPr="008750D1">
        <w:rPr>
          <w:rFonts w:eastAsiaTheme="minorEastAsia"/>
          <w:b/>
          <w:bCs/>
          <w:sz w:val="22"/>
          <w:szCs w:val="22"/>
          <w:lang w:val="en-US" w:eastAsia="ja-JP"/>
        </w:rPr>
        <w:t xml:space="preserve"> release independent manner</w:t>
      </w:r>
      <w:r w:rsidR="002B3B36">
        <w:rPr>
          <w:rFonts w:eastAsiaTheme="minorEastAsia"/>
          <w:b/>
          <w:bCs/>
          <w:sz w:val="22"/>
          <w:szCs w:val="22"/>
          <w:lang w:val="en-US" w:eastAsia="ja-JP"/>
        </w:rPr>
        <w:t xml:space="preserve"> and it can be implemented from Rel-15.</w:t>
      </w:r>
    </w:p>
    <w:p w14:paraId="3A91075B" w14:textId="77777777" w:rsidR="00CB1806" w:rsidRPr="00CB1806" w:rsidRDefault="00CB1806" w:rsidP="00CB1806">
      <w:pPr>
        <w:pStyle w:val="ListParagraph"/>
        <w:numPr>
          <w:ilvl w:val="1"/>
          <w:numId w:val="25"/>
        </w:numPr>
        <w:rPr>
          <w:rFonts w:ascii="Arial" w:hAnsi="Arial"/>
          <w:sz w:val="28"/>
        </w:rPr>
      </w:pPr>
      <w:r w:rsidRPr="00CB1806">
        <w:rPr>
          <w:rFonts w:ascii="Arial" w:hAnsi="Arial"/>
          <w:sz w:val="28"/>
        </w:rPr>
        <w:t xml:space="preserve">Question 2: Can BCS5 be reported together with BCS4 or not? </w:t>
      </w:r>
    </w:p>
    <w:p w14:paraId="229378D4" w14:textId="430F2054" w:rsidR="00452EE4" w:rsidRDefault="00C361AF" w:rsidP="00571C16">
      <w:pPr>
        <w:jc w:val="both"/>
        <w:rPr>
          <w:rFonts w:eastAsiaTheme="minorEastAsia"/>
          <w:sz w:val="22"/>
          <w:szCs w:val="22"/>
          <w:lang w:val="en-US" w:eastAsia="ja-JP"/>
        </w:rPr>
      </w:pPr>
      <w:r w:rsidRPr="00C361AF">
        <w:rPr>
          <w:rFonts w:eastAsiaTheme="minorEastAsia"/>
          <w:sz w:val="22"/>
          <w:szCs w:val="22"/>
          <w:lang w:val="en-US" w:eastAsia="ja-JP"/>
        </w:rPr>
        <w:t xml:space="preserve">There are two scenarios </w:t>
      </w:r>
      <w:r>
        <w:rPr>
          <w:rFonts w:eastAsiaTheme="minorEastAsia"/>
          <w:sz w:val="22"/>
          <w:szCs w:val="22"/>
          <w:lang w:val="en-US" w:eastAsia="ja-JP"/>
        </w:rPr>
        <w:t xml:space="preserve">regarding BCS4 and/or BCS5 reporting. </w:t>
      </w:r>
      <w:r w:rsidR="008437DC">
        <w:rPr>
          <w:rFonts w:eastAsiaTheme="minorEastAsia"/>
          <w:sz w:val="22"/>
          <w:szCs w:val="22"/>
          <w:lang w:val="en-US" w:eastAsia="ja-JP"/>
        </w:rPr>
        <w:t>S</w:t>
      </w:r>
      <w:r>
        <w:rPr>
          <w:rFonts w:eastAsiaTheme="minorEastAsia"/>
          <w:sz w:val="22"/>
          <w:szCs w:val="22"/>
          <w:lang w:val="en-US" w:eastAsia="ja-JP"/>
        </w:rPr>
        <w:t xml:space="preserve">cenario 1 is UE can only support some of channel bandwidth </w:t>
      </w:r>
      <w:r w:rsidR="00990773">
        <w:rPr>
          <w:rFonts w:eastAsiaTheme="minorEastAsia"/>
          <w:sz w:val="22"/>
          <w:szCs w:val="22"/>
          <w:lang w:val="en-US" w:eastAsia="ja-JP"/>
        </w:rPr>
        <w:t>permutations for</w:t>
      </w:r>
      <w:r>
        <w:rPr>
          <w:rFonts w:eastAsiaTheme="minorEastAsia"/>
          <w:sz w:val="22"/>
          <w:szCs w:val="22"/>
          <w:lang w:val="en-US" w:eastAsia="ja-JP"/>
        </w:rPr>
        <w:t xml:space="preserve"> the band combination. In this case, </w:t>
      </w:r>
      <w:r w:rsidR="00990773">
        <w:rPr>
          <w:rFonts w:eastAsiaTheme="minorEastAsia"/>
          <w:sz w:val="22"/>
          <w:szCs w:val="22"/>
          <w:lang w:val="en-US" w:eastAsia="ja-JP"/>
        </w:rPr>
        <w:t xml:space="preserve">BCS5 shall not be reported together with BCS4. Otherwise, </w:t>
      </w:r>
      <w:r w:rsidR="00C26B2A">
        <w:rPr>
          <w:rFonts w:eastAsiaTheme="minorEastAsia"/>
          <w:sz w:val="22"/>
          <w:szCs w:val="22"/>
          <w:lang w:val="en-US" w:eastAsia="ja-JP"/>
        </w:rPr>
        <w:t xml:space="preserve">the </w:t>
      </w:r>
      <w:r w:rsidR="00990773">
        <w:rPr>
          <w:rFonts w:eastAsiaTheme="minorEastAsia"/>
          <w:sz w:val="22"/>
          <w:szCs w:val="22"/>
          <w:lang w:val="en-US" w:eastAsia="ja-JP"/>
        </w:rPr>
        <w:t xml:space="preserve">network will misunderstand the UE capability on supporting channel bandwidth. </w:t>
      </w:r>
      <w:r w:rsidR="00BF215A">
        <w:rPr>
          <w:rFonts w:eastAsiaTheme="minorEastAsia"/>
          <w:sz w:val="22"/>
          <w:szCs w:val="22"/>
          <w:lang w:val="en-US" w:eastAsia="ja-JP"/>
        </w:rPr>
        <w:t>Scenario 2 is</w:t>
      </w:r>
      <w:r w:rsidR="00990773">
        <w:rPr>
          <w:rFonts w:eastAsiaTheme="minorEastAsia"/>
          <w:sz w:val="22"/>
          <w:szCs w:val="22"/>
          <w:lang w:val="en-US" w:eastAsia="ja-JP"/>
        </w:rPr>
        <w:t xml:space="preserve"> UE can support all the channel bandwidth permutations for the band combination that mean</w:t>
      </w:r>
      <w:r w:rsidR="00650C85">
        <w:rPr>
          <w:rFonts w:eastAsiaTheme="minorEastAsia"/>
          <w:sz w:val="22"/>
          <w:szCs w:val="22"/>
          <w:lang w:val="en-US" w:eastAsia="ja-JP"/>
        </w:rPr>
        <w:t>s</w:t>
      </w:r>
      <w:r w:rsidR="00990773">
        <w:rPr>
          <w:rFonts w:eastAsiaTheme="minorEastAsia"/>
          <w:sz w:val="22"/>
          <w:szCs w:val="22"/>
          <w:lang w:val="en-US" w:eastAsia="ja-JP"/>
        </w:rPr>
        <w:t xml:space="preserve"> </w:t>
      </w:r>
      <w:r w:rsidR="00990773">
        <w:rPr>
          <w:rFonts w:eastAsiaTheme="minorEastAsia"/>
          <w:sz w:val="22"/>
          <w:szCs w:val="22"/>
          <w:lang w:val="en-US" w:eastAsia="ja-JP"/>
        </w:rPr>
        <w:lastRenderedPageBreak/>
        <w:t>BCS5 is equivalent to BCS4</w:t>
      </w:r>
      <w:r w:rsidR="00650C85">
        <w:rPr>
          <w:rFonts w:eastAsiaTheme="minorEastAsia"/>
          <w:sz w:val="22"/>
          <w:szCs w:val="22"/>
          <w:lang w:val="en-US" w:eastAsia="ja-JP"/>
        </w:rPr>
        <w:t xml:space="preserve"> in this case</w:t>
      </w:r>
      <w:r w:rsidR="00990773">
        <w:rPr>
          <w:rFonts w:eastAsiaTheme="minorEastAsia"/>
          <w:sz w:val="22"/>
          <w:szCs w:val="22"/>
          <w:lang w:val="en-US" w:eastAsia="ja-JP"/>
        </w:rPr>
        <w:t xml:space="preserve">. </w:t>
      </w:r>
      <w:r w:rsidR="00452EE4">
        <w:rPr>
          <w:rFonts w:eastAsiaTheme="minorEastAsia"/>
          <w:sz w:val="22"/>
          <w:szCs w:val="22"/>
          <w:lang w:val="en-US" w:eastAsia="ja-JP"/>
        </w:rPr>
        <w:t xml:space="preserve">In this scenario, BCS5 can be reported together with BCS4 which is helpful to the case that </w:t>
      </w:r>
      <w:r w:rsidR="00C26B2A">
        <w:rPr>
          <w:rFonts w:eastAsiaTheme="minorEastAsia"/>
          <w:sz w:val="22"/>
          <w:szCs w:val="22"/>
          <w:lang w:val="en-US" w:eastAsia="ja-JP"/>
        </w:rPr>
        <w:t xml:space="preserve">the </w:t>
      </w:r>
      <w:r w:rsidR="00452EE4">
        <w:rPr>
          <w:rFonts w:eastAsiaTheme="minorEastAsia"/>
          <w:sz w:val="22"/>
          <w:szCs w:val="22"/>
          <w:lang w:val="en-US" w:eastAsia="ja-JP"/>
        </w:rPr>
        <w:t>network can only understand BCS4.</w:t>
      </w:r>
    </w:p>
    <w:p w14:paraId="3B420BDA" w14:textId="2279F1D6" w:rsidR="009278EC" w:rsidRPr="00452EE4" w:rsidRDefault="00452EE4" w:rsidP="00571C16">
      <w:pPr>
        <w:jc w:val="both"/>
        <w:rPr>
          <w:rFonts w:eastAsiaTheme="minorEastAsia"/>
          <w:b/>
          <w:bCs/>
          <w:sz w:val="22"/>
          <w:szCs w:val="22"/>
          <w:lang w:val="en-US" w:eastAsia="ja-JP"/>
        </w:rPr>
      </w:pPr>
      <w:r w:rsidRPr="00452EE4">
        <w:rPr>
          <w:rFonts w:eastAsiaTheme="minorEastAsia"/>
          <w:b/>
          <w:bCs/>
          <w:sz w:val="22"/>
          <w:szCs w:val="22"/>
          <w:lang w:val="en-US" w:eastAsia="ja-JP"/>
        </w:rPr>
        <w:t>Proposal 2: BCS5 can be reported together with BCS4 only for the case that UE can support all the channel bandwidth permutations, i.e.,</w:t>
      </w:r>
      <w:r w:rsidR="009C782D">
        <w:rPr>
          <w:rFonts w:eastAsiaTheme="minorEastAsia"/>
          <w:b/>
          <w:bCs/>
          <w:sz w:val="22"/>
          <w:szCs w:val="22"/>
          <w:lang w:val="en-US" w:eastAsia="ja-JP"/>
        </w:rPr>
        <w:t xml:space="preserve"> UE supporting BCS4 can report BCS5</w:t>
      </w:r>
      <w:r w:rsidRPr="00452EE4">
        <w:rPr>
          <w:rFonts w:eastAsiaTheme="minorEastAsia"/>
          <w:b/>
          <w:bCs/>
          <w:sz w:val="22"/>
          <w:szCs w:val="22"/>
          <w:lang w:val="en-US" w:eastAsia="ja-JP"/>
        </w:rPr>
        <w:t>.</w:t>
      </w:r>
    </w:p>
    <w:p w14:paraId="51B3CD52" w14:textId="17750CA5" w:rsidR="008B53D1" w:rsidRPr="00EA46B6" w:rsidRDefault="008B53D1" w:rsidP="00687BCD">
      <w:pPr>
        <w:pStyle w:val="Heading1"/>
        <w:numPr>
          <w:ilvl w:val="0"/>
          <w:numId w:val="10"/>
        </w:numPr>
        <w:rPr>
          <w:rFonts w:eastAsia="宋体" w:cs="Arial"/>
          <w:lang w:eastAsia="zh-CN"/>
        </w:rPr>
      </w:pPr>
      <w:r w:rsidRPr="00EA46B6">
        <w:rPr>
          <w:rFonts w:eastAsia="宋体" w:cs="Arial"/>
          <w:lang w:eastAsia="zh-CN"/>
        </w:rPr>
        <w:t>Conclusion</w:t>
      </w:r>
    </w:p>
    <w:p w14:paraId="2701EC9C" w14:textId="06A4CDAE" w:rsidR="005A19CA" w:rsidRDefault="0016062D" w:rsidP="0016062D">
      <w:pPr>
        <w:spacing w:before="120" w:after="120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bCs/>
          <w:sz w:val="22"/>
          <w:szCs w:val="22"/>
          <w:lang w:val="en-US" w:eastAsia="ja-JP"/>
        </w:rPr>
        <w:t>In this paper, we provide our views on</w:t>
      </w:r>
      <w:r w:rsidR="00452EE4">
        <w:rPr>
          <w:rFonts w:eastAsiaTheme="minorEastAsia"/>
          <w:bCs/>
          <w:sz w:val="22"/>
          <w:szCs w:val="22"/>
          <w:lang w:val="en-US" w:eastAsia="ja-JP"/>
        </w:rPr>
        <w:t xml:space="preserve"> RAN2’s LS regarding BCS</w:t>
      </w:r>
      <w:r w:rsidR="002C3D72">
        <w:rPr>
          <w:rFonts w:eastAsiaTheme="minorEastAsia"/>
          <w:bCs/>
          <w:sz w:val="22"/>
          <w:szCs w:val="22"/>
          <w:lang w:val="en-US" w:eastAsia="ja-JP"/>
        </w:rPr>
        <w:t>4 and BCS5</w:t>
      </w:r>
      <w:r>
        <w:rPr>
          <w:rFonts w:eastAsiaTheme="minorEastAsia"/>
          <w:bCs/>
          <w:sz w:val="22"/>
          <w:szCs w:val="22"/>
          <w:lang w:val="en-US" w:eastAsia="ja-JP"/>
        </w:rPr>
        <w:t xml:space="preserve">. </w:t>
      </w:r>
      <w:r w:rsidR="00FC5888" w:rsidRPr="00EA46B6">
        <w:rPr>
          <w:rFonts w:eastAsiaTheme="minorEastAsia"/>
          <w:sz w:val="22"/>
          <w:szCs w:val="22"/>
          <w:lang w:eastAsia="ja-JP"/>
        </w:rPr>
        <w:t xml:space="preserve">The following </w:t>
      </w:r>
      <w:r w:rsidR="00B25E58">
        <w:rPr>
          <w:rFonts w:eastAsiaTheme="minorEastAsia"/>
          <w:sz w:val="22"/>
          <w:szCs w:val="22"/>
          <w:lang w:eastAsia="ja-JP"/>
        </w:rPr>
        <w:t xml:space="preserve">observation and </w:t>
      </w:r>
      <w:r w:rsidR="00FC5888" w:rsidRPr="00EA46B6">
        <w:rPr>
          <w:rFonts w:eastAsiaTheme="minorEastAsia"/>
          <w:sz w:val="22"/>
          <w:szCs w:val="22"/>
          <w:lang w:eastAsia="ja-JP"/>
        </w:rPr>
        <w:t>proposals were made based on the analysis.</w:t>
      </w:r>
    </w:p>
    <w:p w14:paraId="1B8E80C6" w14:textId="77777777" w:rsidR="00FB1C2C" w:rsidRDefault="00FB1C2C" w:rsidP="00FB1C2C">
      <w:pPr>
        <w:jc w:val="both"/>
        <w:rPr>
          <w:rFonts w:eastAsiaTheme="minorEastAsia"/>
          <w:b/>
          <w:bCs/>
          <w:sz w:val="22"/>
          <w:szCs w:val="22"/>
          <w:lang w:val="en-US" w:eastAsia="ja-JP"/>
        </w:rPr>
      </w:pPr>
      <w:r w:rsidRPr="00716378">
        <w:rPr>
          <w:rFonts w:eastAsiaTheme="minorEastAsia"/>
          <w:b/>
          <w:bCs/>
          <w:sz w:val="22"/>
          <w:szCs w:val="22"/>
          <w:lang w:val="en-US" w:eastAsia="ja-JP"/>
        </w:rPr>
        <w:t xml:space="preserve">Observation 1: As concluded in RAN2, it is technically feasible to make </w:t>
      </w:r>
      <w:r w:rsidRPr="00F83359">
        <w:rPr>
          <w:rFonts w:eastAsiaTheme="minorEastAsia"/>
          <w:b/>
          <w:bCs/>
          <w:sz w:val="22"/>
          <w:szCs w:val="22"/>
          <w:lang w:val="en-US" w:eastAsia="ja-JP"/>
        </w:rPr>
        <w:t>BCS5 release independent and early implementation since Rel-15</w:t>
      </w:r>
      <w:r w:rsidRPr="00716378">
        <w:rPr>
          <w:rFonts w:eastAsiaTheme="minorEastAsia"/>
          <w:b/>
          <w:bCs/>
          <w:sz w:val="22"/>
          <w:szCs w:val="22"/>
          <w:lang w:val="en-US" w:eastAsia="ja-JP"/>
        </w:rPr>
        <w:t>.</w:t>
      </w:r>
    </w:p>
    <w:p w14:paraId="1F7856DB" w14:textId="77777777" w:rsidR="00FB1C2C" w:rsidRPr="008750D1" w:rsidRDefault="00FB1C2C" w:rsidP="00FB1C2C">
      <w:pPr>
        <w:jc w:val="both"/>
        <w:rPr>
          <w:rFonts w:eastAsiaTheme="minorEastAsia"/>
          <w:b/>
          <w:bCs/>
          <w:sz w:val="22"/>
          <w:szCs w:val="22"/>
          <w:lang w:val="en-US" w:eastAsia="ja-JP"/>
        </w:rPr>
      </w:pPr>
      <w:r w:rsidRPr="008750D1">
        <w:rPr>
          <w:rFonts w:eastAsiaTheme="minorEastAsia"/>
          <w:b/>
          <w:bCs/>
          <w:sz w:val="22"/>
          <w:szCs w:val="22"/>
          <w:lang w:val="en-US" w:eastAsia="ja-JP"/>
        </w:rPr>
        <w:t xml:space="preserve">Proposal 1: 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>I</w:t>
      </w:r>
      <w:r w:rsidRPr="008750D1">
        <w:rPr>
          <w:rFonts w:eastAsiaTheme="minorEastAsia"/>
          <w:b/>
          <w:bCs/>
          <w:sz w:val="22"/>
          <w:szCs w:val="22"/>
          <w:lang w:val="en-US" w:eastAsia="ja-JP"/>
        </w:rPr>
        <w:t xml:space="preserve">ntroduce BCS5 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>in</w:t>
      </w:r>
      <w:r w:rsidRPr="008750D1">
        <w:rPr>
          <w:rFonts w:eastAsiaTheme="minorEastAsia"/>
          <w:b/>
          <w:bCs/>
          <w:sz w:val="22"/>
          <w:szCs w:val="22"/>
          <w:lang w:val="en-US" w:eastAsia="ja-JP"/>
        </w:rPr>
        <w:t xml:space="preserve"> release independent manner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 xml:space="preserve"> and it can be implemented from Rel-15.</w:t>
      </w:r>
    </w:p>
    <w:p w14:paraId="7B734E86" w14:textId="2E7D0946" w:rsidR="00FB1C2C" w:rsidRPr="00FB1C2C" w:rsidRDefault="00FB1C2C" w:rsidP="00FB1C2C">
      <w:pPr>
        <w:jc w:val="both"/>
        <w:rPr>
          <w:rFonts w:eastAsiaTheme="minorEastAsia"/>
          <w:b/>
          <w:bCs/>
          <w:sz w:val="22"/>
          <w:szCs w:val="22"/>
          <w:lang w:val="en-US" w:eastAsia="ja-JP"/>
        </w:rPr>
      </w:pPr>
      <w:r w:rsidRPr="00452EE4">
        <w:rPr>
          <w:rFonts w:eastAsiaTheme="minorEastAsia"/>
          <w:b/>
          <w:bCs/>
          <w:sz w:val="22"/>
          <w:szCs w:val="22"/>
          <w:lang w:val="en-US" w:eastAsia="ja-JP"/>
        </w:rPr>
        <w:t>Proposal 2: BCS5 can be reported together with BCS4 only for the case that UE can support all the channel bandwidth permutations, i.e.,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 xml:space="preserve"> UE supporting BCS4 can report BCS5</w:t>
      </w:r>
      <w:r w:rsidRPr="00452EE4">
        <w:rPr>
          <w:rFonts w:eastAsiaTheme="minorEastAsia"/>
          <w:b/>
          <w:bCs/>
          <w:sz w:val="22"/>
          <w:szCs w:val="22"/>
          <w:lang w:val="en-US" w:eastAsia="ja-JP"/>
        </w:rPr>
        <w:t>.</w:t>
      </w:r>
    </w:p>
    <w:p w14:paraId="50E27D26" w14:textId="53CBCC00" w:rsidR="00030120" w:rsidRDefault="00030120" w:rsidP="00030120">
      <w:pPr>
        <w:pStyle w:val="Heading1"/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References</w:t>
      </w:r>
    </w:p>
    <w:p w14:paraId="0FEF4CC0" w14:textId="30520E3C" w:rsidR="008D1558" w:rsidRDefault="00030120" w:rsidP="0030570E">
      <w:pPr>
        <w:rPr>
          <w:rFonts w:eastAsiaTheme="minorEastAsia"/>
          <w:sz w:val="22"/>
          <w:szCs w:val="22"/>
          <w:lang w:eastAsia="ja-JP"/>
        </w:rPr>
      </w:pPr>
      <w:r w:rsidRPr="0002699E">
        <w:rPr>
          <w:rFonts w:eastAsiaTheme="minorEastAsia"/>
          <w:sz w:val="22"/>
          <w:szCs w:val="22"/>
          <w:lang w:eastAsia="ja-JP"/>
        </w:rPr>
        <w:t>[1]</w:t>
      </w:r>
      <w:r w:rsidRPr="0002699E">
        <w:rPr>
          <w:rFonts w:eastAsiaTheme="minorEastAsia"/>
          <w:sz w:val="22"/>
          <w:szCs w:val="22"/>
          <w:lang w:eastAsia="ja-JP"/>
        </w:rPr>
        <w:tab/>
      </w:r>
      <w:r w:rsidRPr="0002699E">
        <w:rPr>
          <w:rFonts w:eastAsiaTheme="minorEastAsia"/>
          <w:sz w:val="22"/>
          <w:szCs w:val="22"/>
          <w:lang w:eastAsia="ja-JP"/>
        </w:rPr>
        <w:tab/>
      </w:r>
      <w:r w:rsidR="00ED2A07" w:rsidRPr="00ED2A07">
        <w:rPr>
          <w:sz w:val="22"/>
          <w:szCs w:val="22"/>
        </w:rPr>
        <w:t>R4-21</w:t>
      </w:r>
      <w:r w:rsidR="00282314">
        <w:rPr>
          <w:sz w:val="22"/>
          <w:szCs w:val="22"/>
        </w:rPr>
        <w:t>14919</w:t>
      </w:r>
      <w:r w:rsidR="008B37DE">
        <w:rPr>
          <w:sz w:val="22"/>
          <w:szCs w:val="22"/>
        </w:rPr>
        <w:t xml:space="preserve">, </w:t>
      </w:r>
      <w:r w:rsidR="00715637" w:rsidRPr="00715637">
        <w:rPr>
          <w:sz w:val="22"/>
          <w:szCs w:val="22"/>
        </w:rPr>
        <w:t>Way Forward on BCS4 for general part</w:t>
      </w:r>
      <w:r w:rsidR="00647C90">
        <w:rPr>
          <w:rFonts w:eastAsia="MS Mincho"/>
          <w:sz w:val="22"/>
          <w:szCs w:val="22"/>
        </w:rPr>
        <w:t xml:space="preserve">, </w:t>
      </w:r>
      <w:r w:rsidR="00647C90" w:rsidRPr="00647C90">
        <w:rPr>
          <w:rFonts w:eastAsia="MS Mincho"/>
          <w:sz w:val="22"/>
          <w:szCs w:val="22"/>
        </w:rPr>
        <w:t>T-Mobile USA</w:t>
      </w:r>
    </w:p>
    <w:p w14:paraId="5D15926B" w14:textId="25B83008" w:rsidR="008D1558" w:rsidRDefault="008D1558" w:rsidP="00ED2A07">
      <w:pPr>
        <w:ind w:left="564" w:hanging="564"/>
        <w:rPr>
          <w:sz w:val="22"/>
          <w:szCs w:val="22"/>
        </w:rPr>
      </w:pPr>
      <w:r w:rsidRPr="0002699E">
        <w:rPr>
          <w:rFonts w:eastAsiaTheme="minorEastAsia"/>
          <w:sz w:val="22"/>
          <w:szCs w:val="22"/>
          <w:lang w:eastAsia="ja-JP"/>
        </w:rPr>
        <w:t>[</w:t>
      </w:r>
      <w:r>
        <w:rPr>
          <w:rFonts w:eastAsiaTheme="minorEastAsia"/>
          <w:sz w:val="22"/>
          <w:szCs w:val="22"/>
          <w:lang w:eastAsia="ja-JP"/>
        </w:rPr>
        <w:t>2</w:t>
      </w:r>
      <w:r w:rsidRPr="00ED2A07">
        <w:rPr>
          <w:sz w:val="22"/>
          <w:szCs w:val="22"/>
        </w:rPr>
        <w:t>]</w:t>
      </w:r>
      <w:r w:rsidRPr="00ED2A07">
        <w:rPr>
          <w:sz w:val="22"/>
          <w:szCs w:val="22"/>
        </w:rPr>
        <w:tab/>
      </w:r>
      <w:r w:rsidRPr="00ED2A07">
        <w:rPr>
          <w:sz w:val="22"/>
          <w:szCs w:val="22"/>
        </w:rPr>
        <w:tab/>
      </w:r>
      <w:r w:rsidR="008B37DE" w:rsidRPr="008B37DE">
        <w:rPr>
          <w:sz w:val="22"/>
          <w:szCs w:val="22"/>
        </w:rPr>
        <w:t>R2-2109073</w:t>
      </w:r>
      <w:r w:rsidR="008B37DE">
        <w:rPr>
          <w:sz w:val="22"/>
          <w:szCs w:val="22"/>
        </w:rPr>
        <w:t xml:space="preserve">, </w:t>
      </w:r>
      <w:r w:rsidR="000815F9" w:rsidRPr="000815F9">
        <w:rPr>
          <w:sz w:val="22"/>
          <w:szCs w:val="22"/>
        </w:rPr>
        <w:t>Reply LS for NR CA capability for BCS5</w:t>
      </w:r>
      <w:r w:rsidR="002462CF">
        <w:rPr>
          <w:sz w:val="22"/>
          <w:szCs w:val="22"/>
        </w:rPr>
        <w:t>, Xiaomi</w:t>
      </w:r>
    </w:p>
    <w:p w14:paraId="7CC3DED7" w14:textId="7B215B7B" w:rsidR="00C15DDF" w:rsidRDefault="00C23391" w:rsidP="00395363">
      <w:pPr>
        <w:ind w:left="564" w:hanging="564"/>
        <w:rPr>
          <w:sz w:val="22"/>
          <w:szCs w:val="22"/>
        </w:rPr>
      </w:pPr>
      <w:r w:rsidRPr="0002699E">
        <w:rPr>
          <w:rFonts w:eastAsiaTheme="minorEastAsia"/>
          <w:sz w:val="22"/>
          <w:szCs w:val="22"/>
          <w:lang w:eastAsia="ja-JP"/>
        </w:rPr>
        <w:t>[</w:t>
      </w:r>
      <w:r>
        <w:rPr>
          <w:rFonts w:eastAsiaTheme="minorEastAsia"/>
          <w:sz w:val="22"/>
          <w:szCs w:val="22"/>
          <w:lang w:eastAsia="ja-JP"/>
        </w:rPr>
        <w:t>3</w:t>
      </w:r>
      <w:r w:rsidRPr="00ED2A07">
        <w:rPr>
          <w:sz w:val="22"/>
          <w:szCs w:val="22"/>
        </w:rPr>
        <w:t>]</w:t>
      </w:r>
      <w:r w:rsidRPr="00ED2A07">
        <w:rPr>
          <w:sz w:val="22"/>
          <w:szCs w:val="22"/>
        </w:rPr>
        <w:tab/>
      </w:r>
      <w:r w:rsidR="004E5095" w:rsidRPr="004E5095">
        <w:rPr>
          <w:sz w:val="22"/>
          <w:szCs w:val="22"/>
        </w:rPr>
        <w:t>R4-2108002</w:t>
      </w:r>
      <w:r>
        <w:rPr>
          <w:sz w:val="22"/>
          <w:szCs w:val="22"/>
        </w:rPr>
        <w:t xml:space="preserve">, </w:t>
      </w:r>
      <w:r w:rsidR="00674CF8" w:rsidRPr="00674CF8">
        <w:rPr>
          <w:sz w:val="22"/>
          <w:szCs w:val="22"/>
        </w:rPr>
        <w:t>LS on NR CA capability for BCS5</w:t>
      </w:r>
      <w:r>
        <w:rPr>
          <w:sz w:val="22"/>
          <w:szCs w:val="22"/>
        </w:rPr>
        <w:t>, Xiaomi</w:t>
      </w:r>
    </w:p>
    <w:p w14:paraId="1FF49619" w14:textId="77777777" w:rsidR="00C15DDF" w:rsidRPr="00A81A25" w:rsidRDefault="00C15DDF" w:rsidP="00C15DDF">
      <w:pPr>
        <w:pStyle w:val="Heading1"/>
      </w:pPr>
      <w:r>
        <w:lastRenderedPageBreak/>
        <w:t>Annex</w:t>
      </w:r>
    </w:p>
    <w:p w14:paraId="052EFDD3" w14:textId="445D8A3A" w:rsidR="00C15DDF" w:rsidRDefault="00C15DDF" w:rsidP="00C15DDF">
      <w:pPr>
        <w:pStyle w:val="Header"/>
        <w:tabs>
          <w:tab w:val="left" w:pos="8040"/>
        </w:tabs>
        <w:spacing w:line="280" w:lineRule="exact"/>
        <w:rPr>
          <w:sz w:val="24"/>
          <w:lang w:eastAsia="zh-CN"/>
        </w:rPr>
      </w:pPr>
      <w:r>
        <w:rPr>
          <w:sz w:val="24"/>
          <w:lang w:eastAsia="zh-CN"/>
        </w:rPr>
        <w:t>3GPP TSG-RAN WG4 Meeting # 10</w:t>
      </w:r>
      <w:r w:rsidR="00DF1E6A">
        <w:rPr>
          <w:sz w:val="24"/>
          <w:lang w:eastAsia="zh-CN"/>
        </w:rPr>
        <w:t>1</w:t>
      </w:r>
      <w:r>
        <w:rPr>
          <w:sz w:val="24"/>
          <w:lang w:eastAsia="zh-CN"/>
        </w:rPr>
        <w:t xml:space="preserve">-e                                  </w:t>
      </w:r>
      <w:r w:rsidR="00DF1E6A">
        <w:rPr>
          <w:sz w:val="24"/>
          <w:lang w:eastAsia="zh-CN"/>
        </w:rPr>
        <w:tab/>
      </w:r>
      <w:r w:rsidR="00DF1E6A">
        <w:rPr>
          <w:sz w:val="24"/>
          <w:lang w:eastAsia="zh-CN"/>
        </w:rPr>
        <w:tab/>
      </w:r>
      <w:r>
        <w:rPr>
          <w:sz w:val="24"/>
          <w:lang w:eastAsia="zh-CN"/>
        </w:rPr>
        <w:t>R4-211</w:t>
      </w:r>
    </w:p>
    <w:p w14:paraId="13A936CD" w14:textId="0D8C441C" w:rsidR="00C15DDF" w:rsidRPr="000701BF" w:rsidRDefault="00DF1E6A" w:rsidP="00C15DDF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2"/>
          <w:szCs w:val="22"/>
          <w:lang w:eastAsia="zh-CN"/>
        </w:rPr>
      </w:pPr>
      <w:r w:rsidRPr="00DF1E6A">
        <w:rPr>
          <w:rFonts w:ascii="Arial" w:eastAsia="MS Mincho" w:hAnsi="Arial"/>
          <w:b/>
          <w:noProof/>
          <w:sz w:val="24"/>
          <w:lang w:eastAsia="zh-CN"/>
        </w:rPr>
        <w:t>Electronic Meeting, November 01-12, 2021</w:t>
      </w:r>
    </w:p>
    <w:p w14:paraId="5DA81A6E" w14:textId="77777777" w:rsidR="00C15DDF" w:rsidRPr="00A25229" w:rsidRDefault="00C15DDF" w:rsidP="00C15DDF">
      <w:pPr>
        <w:tabs>
          <w:tab w:val="left" w:pos="1985"/>
        </w:tabs>
        <w:spacing w:after="100" w:afterAutospacing="1"/>
        <w:jc w:val="both"/>
        <w:rPr>
          <w:noProof/>
          <w:sz w:val="24"/>
          <w:lang w:eastAsia="zh-CN"/>
        </w:rPr>
      </w:pPr>
    </w:p>
    <w:p w14:paraId="150AE480" w14:textId="173515D8" w:rsidR="00C15DDF" w:rsidRPr="004E3939" w:rsidRDefault="00C15DDF" w:rsidP="00C15DD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2107CF">
        <w:rPr>
          <w:rFonts w:ascii="Arial" w:hAnsi="Arial" w:cs="Arial"/>
          <w:b/>
          <w:sz w:val="22"/>
          <w:szCs w:val="22"/>
        </w:rPr>
        <w:t xml:space="preserve">Reply LS </w:t>
      </w:r>
      <w:r w:rsidR="004B57A8" w:rsidRPr="004B57A8">
        <w:rPr>
          <w:rFonts w:ascii="Arial" w:hAnsi="Arial" w:cs="Arial"/>
          <w:b/>
          <w:sz w:val="22"/>
          <w:szCs w:val="22"/>
        </w:rPr>
        <w:t>on NR CA capability for BCS5</w:t>
      </w:r>
    </w:p>
    <w:p w14:paraId="5DECC39C" w14:textId="16F650DB" w:rsidR="00C15DDF" w:rsidRPr="00B97703" w:rsidRDefault="00C15DDF" w:rsidP="00C15D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B57A8" w:rsidRPr="002107CF">
        <w:rPr>
          <w:rFonts w:ascii="Arial" w:hAnsi="Arial" w:cs="Arial"/>
          <w:b/>
          <w:sz w:val="22"/>
          <w:szCs w:val="22"/>
        </w:rPr>
        <w:t xml:space="preserve">LS </w:t>
      </w:r>
      <w:r w:rsidR="004B57A8" w:rsidRPr="004B57A8">
        <w:rPr>
          <w:rFonts w:ascii="Arial" w:hAnsi="Arial" w:cs="Arial"/>
          <w:b/>
          <w:sz w:val="22"/>
          <w:szCs w:val="22"/>
        </w:rPr>
        <w:t>on NR CA capability for BCS5</w:t>
      </w:r>
    </w:p>
    <w:p w14:paraId="5F1931F4" w14:textId="7172ADAD" w:rsidR="00C15DDF" w:rsidRPr="004E3939" w:rsidRDefault="00C15DDF" w:rsidP="00C15D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</w:t>
      </w:r>
      <w:r w:rsidR="004B57A8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649E4843" w14:textId="35D7F1A6" w:rsidR="00C15DDF" w:rsidRPr="00B97703" w:rsidRDefault="00C15DDF" w:rsidP="00C15D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5BDF" w:rsidRPr="00255BDF">
        <w:rPr>
          <w:rFonts w:ascii="Arial" w:hAnsi="Arial" w:cs="Arial"/>
          <w:b/>
          <w:bCs/>
          <w:sz w:val="22"/>
          <w:szCs w:val="22"/>
        </w:rPr>
        <w:t>NR_BCS4-Core</w:t>
      </w:r>
    </w:p>
    <w:p w14:paraId="27471E63" w14:textId="77777777" w:rsidR="00C15DDF" w:rsidRPr="002107CF" w:rsidRDefault="00C15DDF" w:rsidP="00C15DD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E6592F4" w14:textId="77777777" w:rsidR="00C15DDF" w:rsidRPr="004E3939" w:rsidRDefault="00C15DDF" w:rsidP="00C15DD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DB463C">
        <w:rPr>
          <w:rFonts w:ascii="Arial" w:hAnsi="Arial" w:cs="Arial"/>
          <w:b/>
          <w:sz w:val="22"/>
          <w:szCs w:val="22"/>
        </w:rPr>
        <w:t>TSG RAN WG4</w:t>
      </w:r>
    </w:p>
    <w:p w14:paraId="49C3966C" w14:textId="1471A164" w:rsidR="00C15DDF" w:rsidRPr="004E3939" w:rsidRDefault="00C15DDF" w:rsidP="00C15D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255BDF">
        <w:rPr>
          <w:rFonts w:ascii="Arial" w:hAnsi="Arial" w:cs="Arial"/>
          <w:b/>
          <w:bCs/>
          <w:sz w:val="22"/>
          <w:szCs w:val="22"/>
        </w:rPr>
        <w:t>2</w:t>
      </w:r>
    </w:p>
    <w:p w14:paraId="6F6E89C5" w14:textId="77777777" w:rsidR="00C15DDF" w:rsidRPr="004E3939" w:rsidRDefault="00C15DDF" w:rsidP="00C15D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7EA830EA" w14:textId="77777777" w:rsidR="00C15DDF" w:rsidRDefault="00C15DDF" w:rsidP="00C15DDF">
      <w:pPr>
        <w:spacing w:after="60"/>
        <w:ind w:left="1985" w:hanging="1985"/>
        <w:rPr>
          <w:rFonts w:ascii="Arial" w:hAnsi="Arial" w:cs="Arial"/>
          <w:bCs/>
        </w:rPr>
      </w:pPr>
    </w:p>
    <w:p w14:paraId="15698602" w14:textId="394612E4" w:rsidR="00C15DDF" w:rsidRDefault="00C15DDF" w:rsidP="00C15D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55BDF">
        <w:rPr>
          <w:rFonts w:ascii="Arial" w:hAnsi="Arial" w:cs="Arial"/>
          <w:b/>
          <w:bCs/>
          <w:sz w:val="22"/>
          <w:szCs w:val="22"/>
        </w:rPr>
        <w:t>xxxx</w:t>
      </w:r>
      <w:proofErr w:type="spellEnd"/>
    </w:p>
    <w:p w14:paraId="0C46BE17" w14:textId="0DCE4918" w:rsidR="00C15DDF" w:rsidRDefault="00C15DDF" w:rsidP="00C15D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55BDF">
        <w:rPr>
          <w:rFonts w:ascii="Arial" w:hAnsi="Arial" w:cs="Arial"/>
          <w:b/>
          <w:bCs/>
          <w:sz w:val="22"/>
          <w:szCs w:val="22"/>
        </w:rPr>
        <w:t>xxxx</w:t>
      </w:r>
      <w:proofErr w:type="spellEnd"/>
    </w:p>
    <w:p w14:paraId="10F73726" w14:textId="77777777" w:rsidR="00C15DDF" w:rsidRPr="004E3939" w:rsidRDefault="00C15DDF" w:rsidP="00C15D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70B6885" w14:textId="77777777" w:rsidR="00C15DDF" w:rsidRPr="00383545" w:rsidRDefault="00C15DDF" w:rsidP="00C15DD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BB5AD9B" w14:textId="77777777" w:rsidR="00C15DDF" w:rsidRDefault="00C15DDF" w:rsidP="00C15DDF">
      <w:pPr>
        <w:spacing w:after="60"/>
        <w:ind w:left="1985" w:hanging="1985"/>
        <w:rPr>
          <w:rFonts w:ascii="Arial" w:hAnsi="Arial" w:cs="Arial"/>
          <w:b/>
        </w:rPr>
      </w:pPr>
    </w:p>
    <w:p w14:paraId="53D1CD61" w14:textId="77777777" w:rsidR="00C15DDF" w:rsidRDefault="00C15DDF" w:rsidP="00C15DDF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32C0D350" w14:textId="77777777" w:rsidR="00C15DDF" w:rsidRDefault="00C15DDF" w:rsidP="00C15DDF">
      <w:pPr>
        <w:pStyle w:val="Heading1"/>
        <w:ind w:left="533" w:hanging="533"/>
      </w:pPr>
      <w:r>
        <w:t>1</w:t>
      </w:r>
      <w:r>
        <w:tab/>
        <w:t>Overall description</w:t>
      </w:r>
    </w:p>
    <w:p w14:paraId="7B4A0DB5" w14:textId="21360B98" w:rsidR="00F348C3" w:rsidRPr="002B7266" w:rsidRDefault="00F348C3" w:rsidP="003662AD">
      <w:pPr>
        <w:jc w:val="both"/>
        <w:rPr>
          <w:rFonts w:eastAsiaTheme="minorEastAsia"/>
          <w:bCs/>
          <w:sz w:val="22"/>
          <w:szCs w:val="22"/>
          <w:lang w:val="en-US" w:eastAsia="ja-JP"/>
        </w:rPr>
      </w:pPr>
      <w:r w:rsidRPr="002B7266">
        <w:rPr>
          <w:rFonts w:eastAsiaTheme="minorEastAsia"/>
          <w:bCs/>
          <w:sz w:val="22"/>
          <w:szCs w:val="22"/>
          <w:lang w:val="en-US" w:eastAsia="ja-JP"/>
        </w:rPr>
        <w:t>RAN</w:t>
      </w:r>
      <w:r w:rsidRPr="002B7266">
        <w:rPr>
          <w:rFonts w:eastAsiaTheme="minorEastAsia"/>
          <w:bCs/>
          <w:sz w:val="22"/>
          <w:szCs w:val="22"/>
          <w:lang w:val="en-US" w:eastAsia="ja-JP"/>
        </w:rPr>
        <w:t>4</w:t>
      </w:r>
      <w:r w:rsidRPr="002B7266">
        <w:rPr>
          <w:rFonts w:eastAsiaTheme="minorEastAsia"/>
          <w:bCs/>
          <w:sz w:val="22"/>
          <w:szCs w:val="22"/>
          <w:lang w:val="en-US" w:eastAsia="ja-JP"/>
        </w:rPr>
        <w:t xml:space="preserve"> would like to thank RAN</w:t>
      </w:r>
      <w:r w:rsidRPr="002B7266">
        <w:rPr>
          <w:rFonts w:eastAsiaTheme="minorEastAsia"/>
          <w:bCs/>
          <w:sz w:val="22"/>
          <w:szCs w:val="22"/>
          <w:lang w:val="en-US" w:eastAsia="ja-JP"/>
        </w:rPr>
        <w:t>2</w:t>
      </w:r>
      <w:r w:rsidRPr="002B7266">
        <w:rPr>
          <w:rFonts w:eastAsiaTheme="minorEastAsia"/>
          <w:bCs/>
          <w:sz w:val="22"/>
          <w:szCs w:val="22"/>
          <w:lang w:val="en-US" w:eastAsia="ja-JP"/>
        </w:rPr>
        <w:t xml:space="preserve"> for their LS </w:t>
      </w:r>
      <w:r w:rsidR="008C0019" w:rsidRPr="002B7266">
        <w:rPr>
          <w:rFonts w:eastAsiaTheme="minorEastAsia"/>
          <w:bCs/>
          <w:sz w:val="22"/>
          <w:szCs w:val="22"/>
          <w:lang w:val="en-US" w:eastAsia="ja-JP"/>
        </w:rPr>
        <w:t>R2-2109073</w:t>
      </w:r>
      <w:r w:rsidR="008C0019" w:rsidRPr="002B7266">
        <w:rPr>
          <w:rFonts w:eastAsiaTheme="minorEastAsia"/>
          <w:bCs/>
          <w:sz w:val="22"/>
          <w:szCs w:val="22"/>
          <w:lang w:val="en-US" w:eastAsia="ja-JP"/>
        </w:rPr>
        <w:t xml:space="preserve"> </w:t>
      </w:r>
      <w:r w:rsidRPr="002B7266">
        <w:rPr>
          <w:rFonts w:eastAsiaTheme="minorEastAsia"/>
          <w:bCs/>
          <w:sz w:val="22"/>
          <w:szCs w:val="22"/>
          <w:lang w:val="en-US" w:eastAsia="ja-JP"/>
        </w:rPr>
        <w:t xml:space="preserve">on </w:t>
      </w:r>
      <w:r w:rsidR="008C0019" w:rsidRPr="002B7266">
        <w:rPr>
          <w:rFonts w:eastAsiaTheme="minorEastAsia"/>
          <w:bCs/>
          <w:sz w:val="22"/>
          <w:szCs w:val="22"/>
          <w:lang w:val="en-US" w:eastAsia="ja-JP"/>
        </w:rPr>
        <w:t>NR CA capability for BCS5</w:t>
      </w:r>
      <w:r w:rsidRPr="002B7266">
        <w:rPr>
          <w:rFonts w:eastAsiaTheme="minorEastAsia"/>
          <w:bCs/>
          <w:sz w:val="22"/>
          <w:szCs w:val="22"/>
          <w:lang w:val="en-US" w:eastAsia="ja-JP"/>
        </w:rPr>
        <w:t>. RAN</w:t>
      </w:r>
      <w:r w:rsidR="008C0019" w:rsidRPr="002B7266">
        <w:rPr>
          <w:rFonts w:eastAsiaTheme="minorEastAsia"/>
          <w:bCs/>
          <w:sz w:val="22"/>
          <w:szCs w:val="22"/>
          <w:lang w:val="en-US" w:eastAsia="ja-JP"/>
        </w:rPr>
        <w:t>4</w:t>
      </w:r>
      <w:r w:rsidRPr="002B7266">
        <w:rPr>
          <w:rFonts w:eastAsiaTheme="minorEastAsia"/>
          <w:bCs/>
          <w:sz w:val="22"/>
          <w:szCs w:val="22"/>
          <w:lang w:val="en-US" w:eastAsia="ja-JP"/>
        </w:rPr>
        <w:t xml:space="preserve"> has discussed the two </w:t>
      </w:r>
      <w:r w:rsidR="008C0019" w:rsidRPr="002B7266">
        <w:rPr>
          <w:rFonts w:eastAsiaTheme="minorEastAsia"/>
          <w:bCs/>
          <w:sz w:val="22"/>
          <w:szCs w:val="22"/>
          <w:lang w:val="en-US" w:eastAsia="ja-JP"/>
        </w:rPr>
        <w:t>questions</w:t>
      </w:r>
      <w:r w:rsidR="002B7266">
        <w:rPr>
          <w:rFonts w:eastAsiaTheme="minorEastAsia"/>
          <w:bCs/>
          <w:sz w:val="22"/>
          <w:szCs w:val="22"/>
          <w:lang w:val="en-US" w:eastAsia="ja-JP"/>
        </w:rPr>
        <w:t xml:space="preserve"> provided</w:t>
      </w:r>
      <w:r w:rsidRPr="002B7266">
        <w:rPr>
          <w:rFonts w:eastAsiaTheme="minorEastAsia"/>
          <w:bCs/>
          <w:sz w:val="22"/>
          <w:szCs w:val="22"/>
          <w:lang w:val="en-US" w:eastAsia="ja-JP"/>
        </w:rPr>
        <w:t xml:space="preserve"> in </w:t>
      </w:r>
      <w:r w:rsidR="008C0019" w:rsidRPr="002B7266">
        <w:rPr>
          <w:rFonts w:eastAsiaTheme="minorEastAsia"/>
          <w:bCs/>
          <w:sz w:val="22"/>
          <w:szCs w:val="22"/>
          <w:lang w:val="en-US" w:eastAsia="ja-JP"/>
        </w:rPr>
        <w:t xml:space="preserve">R2-2109073 </w:t>
      </w:r>
      <w:r w:rsidR="002B7266">
        <w:rPr>
          <w:rFonts w:eastAsiaTheme="minorEastAsia"/>
          <w:bCs/>
          <w:sz w:val="22"/>
          <w:szCs w:val="22"/>
          <w:lang w:val="en-US" w:eastAsia="ja-JP"/>
        </w:rPr>
        <w:t>regarding</w:t>
      </w:r>
      <w:r w:rsidRPr="002B7266">
        <w:rPr>
          <w:rFonts w:eastAsiaTheme="minorEastAsia"/>
          <w:bCs/>
          <w:sz w:val="22"/>
          <w:szCs w:val="22"/>
          <w:lang w:val="en-US" w:eastAsia="ja-JP"/>
        </w:rPr>
        <w:t xml:space="preserve"> BCS5</w:t>
      </w:r>
      <w:r w:rsidR="003662AD">
        <w:rPr>
          <w:rFonts w:eastAsiaTheme="minorEastAsia"/>
          <w:bCs/>
          <w:sz w:val="22"/>
          <w:szCs w:val="22"/>
          <w:lang w:val="en-US" w:eastAsia="ja-JP"/>
        </w:rPr>
        <w:t xml:space="preserve"> and agreed to provide the following responses.</w:t>
      </w:r>
    </w:p>
    <w:p w14:paraId="526775F5" w14:textId="6FC13C24" w:rsidR="007B6463" w:rsidRDefault="007B6463" w:rsidP="007B6463">
      <w:pPr>
        <w:pStyle w:val="Header"/>
        <w:jc w:val="both"/>
        <w:rPr>
          <w:rFonts w:cs="Arial"/>
          <w:sz w:val="20"/>
        </w:rPr>
      </w:pPr>
      <w:r w:rsidRPr="00A33153">
        <w:rPr>
          <w:rFonts w:cs="Arial"/>
          <w:sz w:val="20"/>
        </w:rPr>
        <w:t xml:space="preserve">Question 1: </w:t>
      </w:r>
      <w:r>
        <w:rPr>
          <w:rFonts w:cs="Arial"/>
          <w:sz w:val="20"/>
        </w:rPr>
        <w:t>Is</w:t>
      </w:r>
      <w:r w:rsidRPr="00A33153">
        <w:rPr>
          <w:rFonts w:cs="Arial"/>
          <w:sz w:val="20"/>
        </w:rPr>
        <w:t xml:space="preserve"> BCS5 </w:t>
      </w:r>
      <w:r>
        <w:rPr>
          <w:rFonts w:cs="Arial"/>
          <w:sz w:val="20"/>
        </w:rPr>
        <w:t xml:space="preserve">required to </w:t>
      </w:r>
      <w:r w:rsidRPr="00A33153">
        <w:rPr>
          <w:rFonts w:cs="Arial"/>
          <w:sz w:val="20"/>
        </w:rPr>
        <w:t>be release independent</w:t>
      </w:r>
      <w:r>
        <w:rPr>
          <w:rFonts w:cs="Arial"/>
          <w:sz w:val="20"/>
        </w:rPr>
        <w:t xml:space="preserve"> by RAN4</w:t>
      </w:r>
      <w:r w:rsidRPr="00A33153">
        <w:rPr>
          <w:rFonts w:cs="Arial"/>
          <w:sz w:val="20"/>
        </w:rPr>
        <w:t>?</w:t>
      </w:r>
    </w:p>
    <w:p w14:paraId="632D2D28" w14:textId="5D8236DA" w:rsidR="007B6463" w:rsidRDefault="007B6463" w:rsidP="007B6463">
      <w:pPr>
        <w:pStyle w:val="Header"/>
        <w:jc w:val="both"/>
        <w:rPr>
          <w:rFonts w:cs="Arial"/>
          <w:sz w:val="20"/>
        </w:rPr>
      </w:pPr>
    </w:p>
    <w:p w14:paraId="0D49A66C" w14:textId="3486675C" w:rsidR="007B6463" w:rsidRPr="00A51EA0" w:rsidRDefault="007B6463" w:rsidP="00A51EA0">
      <w:pPr>
        <w:jc w:val="both"/>
        <w:rPr>
          <w:rFonts w:eastAsiaTheme="minorEastAsia"/>
          <w:bCs/>
          <w:sz w:val="22"/>
          <w:szCs w:val="22"/>
          <w:lang w:val="en-US" w:eastAsia="ja-JP"/>
        </w:rPr>
      </w:pPr>
      <w:r w:rsidRPr="005C58F9">
        <w:rPr>
          <w:rFonts w:eastAsiaTheme="minorEastAsia"/>
          <w:bCs/>
          <w:sz w:val="22"/>
          <w:szCs w:val="22"/>
          <w:lang w:val="en-US" w:eastAsia="ja-JP"/>
        </w:rPr>
        <w:t xml:space="preserve">RAN4 would like to </w:t>
      </w:r>
      <w:r w:rsidR="005150B8">
        <w:rPr>
          <w:rFonts w:eastAsiaTheme="minorEastAsia"/>
          <w:bCs/>
          <w:sz w:val="22"/>
          <w:szCs w:val="22"/>
          <w:lang w:val="en-US" w:eastAsia="ja-JP"/>
        </w:rPr>
        <w:t>i</w:t>
      </w:r>
      <w:r w:rsidR="005150B8" w:rsidRPr="005C58F9">
        <w:rPr>
          <w:rFonts w:eastAsiaTheme="minorEastAsia"/>
          <w:bCs/>
          <w:sz w:val="22"/>
          <w:szCs w:val="22"/>
          <w:lang w:val="en-US" w:eastAsia="ja-JP"/>
        </w:rPr>
        <w:t>ntroduce BCS5 in release independent manner</w:t>
      </w:r>
      <w:r w:rsidR="002351B9">
        <w:rPr>
          <w:rFonts w:eastAsiaTheme="minorEastAsia"/>
          <w:bCs/>
          <w:sz w:val="22"/>
          <w:szCs w:val="22"/>
          <w:lang w:val="en-US" w:eastAsia="ja-JP"/>
        </w:rPr>
        <w:t xml:space="preserve">. Allowing </w:t>
      </w:r>
      <w:r w:rsidR="008C501A">
        <w:rPr>
          <w:rFonts w:eastAsiaTheme="minorEastAsia"/>
          <w:bCs/>
          <w:sz w:val="22"/>
          <w:szCs w:val="22"/>
          <w:lang w:val="en-US" w:eastAsia="ja-JP"/>
        </w:rPr>
        <w:t xml:space="preserve">BCS5 </w:t>
      </w:r>
      <w:r w:rsidR="002351B9" w:rsidRPr="002351B9">
        <w:rPr>
          <w:rFonts w:eastAsiaTheme="minorEastAsia"/>
          <w:bCs/>
          <w:sz w:val="22"/>
          <w:szCs w:val="22"/>
          <w:lang w:val="en-US" w:eastAsia="ja-JP"/>
        </w:rPr>
        <w:t>early implementation</w:t>
      </w:r>
      <w:r w:rsidR="00A51EA0">
        <w:rPr>
          <w:rFonts w:eastAsiaTheme="minorEastAsia"/>
          <w:bCs/>
          <w:sz w:val="22"/>
          <w:szCs w:val="22"/>
          <w:lang w:val="en-US" w:eastAsia="ja-JP"/>
        </w:rPr>
        <w:t xml:space="preserve"> </w:t>
      </w:r>
      <w:r w:rsidR="002351B9" w:rsidRPr="002351B9">
        <w:rPr>
          <w:rFonts w:eastAsiaTheme="minorEastAsia"/>
          <w:bCs/>
          <w:sz w:val="22"/>
          <w:szCs w:val="22"/>
          <w:lang w:val="en-US" w:eastAsia="ja-JP"/>
        </w:rPr>
        <w:t>since Rel-15</w:t>
      </w:r>
      <w:r w:rsidR="002351B9">
        <w:rPr>
          <w:rFonts w:eastAsiaTheme="minorEastAsia"/>
          <w:bCs/>
          <w:sz w:val="22"/>
          <w:szCs w:val="22"/>
          <w:lang w:val="en-US" w:eastAsia="ja-JP"/>
        </w:rPr>
        <w:t xml:space="preserve"> is preferred from RAN4 perspective.</w:t>
      </w:r>
    </w:p>
    <w:p w14:paraId="66251643" w14:textId="09565CF0" w:rsidR="007B6463" w:rsidRDefault="007B6463" w:rsidP="007B6463">
      <w:pPr>
        <w:pStyle w:val="Header"/>
        <w:jc w:val="both"/>
        <w:rPr>
          <w:rFonts w:cs="Arial"/>
          <w:sz w:val="20"/>
        </w:rPr>
      </w:pPr>
      <w:r w:rsidRPr="005F3573">
        <w:rPr>
          <w:rFonts w:cs="Arial"/>
          <w:sz w:val="20"/>
        </w:rPr>
        <w:t xml:space="preserve">Question 2: </w:t>
      </w:r>
      <w:r>
        <w:rPr>
          <w:rFonts w:cs="Arial"/>
          <w:sz w:val="20"/>
        </w:rPr>
        <w:t>Can</w:t>
      </w:r>
      <w:r w:rsidRPr="005F3573">
        <w:rPr>
          <w:rFonts w:cs="Arial"/>
          <w:sz w:val="20"/>
        </w:rPr>
        <w:t xml:space="preserve"> BCS5</w:t>
      </w:r>
      <w:r>
        <w:rPr>
          <w:rFonts w:cs="Arial"/>
          <w:sz w:val="20"/>
        </w:rPr>
        <w:t xml:space="preserve"> be</w:t>
      </w:r>
      <w:r w:rsidRPr="005F3573">
        <w:rPr>
          <w:rFonts w:cs="Arial"/>
          <w:sz w:val="20"/>
        </w:rPr>
        <w:t xml:space="preserve"> reported together with BCS4</w:t>
      </w:r>
      <w:r>
        <w:rPr>
          <w:rFonts w:cs="Arial"/>
          <w:sz w:val="20"/>
        </w:rPr>
        <w:t xml:space="preserve"> or not</w:t>
      </w:r>
      <w:r w:rsidRPr="005F3573">
        <w:rPr>
          <w:rFonts w:cs="Arial"/>
          <w:sz w:val="20"/>
        </w:rPr>
        <w:t xml:space="preserve">? </w:t>
      </w:r>
    </w:p>
    <w:p w14:paraId="51380A13" w14:textId="77777777" w:rsidR="00A51EA0" w:rsidRDefault="00A51EA0" w:rsidP="007B6463">
      <w:pPr>
        <w:pStyle w:val="Header"/>
        <w:jc w:val="both"/>
        <w:rPr>
          <w:rFonts w:cs="Arial"/>
          <w:sz w:val="20"/>
        </w:rPr>
      </w:pPr>
    </w:p>
    <w:p w14:paraId="38C942FD" w14:textId="67F3A6E4" w:rsidR="00A51EA0" w:rsidRPr="00A51EA0" w:rsidRDefault="00A51EA0" w:rsidP="00A51EA0">
      <w:pPr>
        <w:jc w:val="both"/>
        <w:rPr>
          <w:rFonts w:eastAsiaTheme="minorEastAsia"/>
          <w:bCs/>
          <w:sz w:val="22"/>
          <w:szCs w:val="22"/>
          <w:lang w:val="en-US" w:eastAsia="ja-JP"/>
        </w:rPr>
      </w:pPr>
      <w:r w:rsidRPr="00A51EA0">
        <w:rPr>
          <w:rFonts w:eastAsiaTheme="minorEastAsia"/>
          <w:bCs/>
          <w:sz w:val="22"/>
          <w:szCs w:val="22"/>
          <w:lang w:val="en-US" w:eastAsia="ja-JP"/>
        </w:rPr>
        <w:t>BCS5 can be reported together with BCS4 only for the case that UE can support all the channel bandwidth permutations, i.e., UE supporting BCS4 can report BCS5.</w:t>
      </w:r>
    </w:p>
    <w:p w14:paraId="75F0D5B1" w14:textId="77777777" w:rsidR="00C15DDF" w:rsidRDefault="00C15DDF" w:rsidP="00C15DDF">
      <w:pPr>
        <w:pStyle w:val="Heading1"/>
        <w:ind w:left="533" w:hanging="533"/>
      </w:pPr>
      <w:r>
        <w:t>2</w:t>
      </w:r>
      <w:r>
        <w:tab/>
        <w:t>Actions</w:t>
      </w:r>
    </w:p>
    <w:p w14:paraId="3342DC0A" w14:textId="2C61E866" w:rsidR="00C15DDF" w:rsidRDefault="00C15DDF" w:rsidP="00C15DD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A51EA0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</w:rPr>
        <w:t xml:space="preserve"> </w:t>
      </w:r>
    </w:p>
    <w:p w14:paraId="27004579" w14:textId="4B7CBF68" w:rsidR="00C15DDF" w:rsidRDefault="00C15DDF" w:rsidP="00C15DDF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A51EA0">
        <w:rPr>
          <w:rFonts w:eastAsiaTheme="minorEastAsia"/>
          <w:bCs/>
          <w:sz w:val="22"/>
          <w:szCs w:val="22"/>
          <w:lang w:val="en-US" w:eastAsia="ja-JP"/>
        </w:rPr>
        <w:t>RAN4 respectfully asks RAN</w:t>
      </w:r>
      <w:r w:rsidR="00A51EA0" w:rsidRPr="00A51EA0">
        <w:rPr>
          <w:rFonts w:eastAsiaTheme="minorEastAsia"/>
          <w:bCs/>
          <w:sz w:val="22"/>
          <w:szCs w:val="22"/>
          <w:lang w:val="en-US" w:eastAsia="ja-JP"/>
        </w:rPr>
        <w:t>2</w:t>
      </w:r>
      <w:r w:rsidRPr="00A51EA0">
        <w:rPr>
          <w:rFonts w:eastAsiaTheme="minorEastAsia"/>
          <w:bCs/>
          <w:sz w:val="22"/>
          <w:szCs w:val="22"/>
          <w:lang w:val="en-US" w:eastAsia="ja-JP"/>
        </w:rPr>
        <w:t xml:space="preserve"> to </w:t>
      </w:r>
      <w:proofErr w:type="gramStart"/>
      <w:r w:rsidRPr="00A51EA0">
        <w:rPr>
          <w:rFonts w:eastAsiaTheme="minorEastAsia"/>
          <w:bCs/>
          <w:sz w:val="22"/>
          <w:szCs w:val="22"/>
          <w:lang w:val="en-US" w:eastAsia="ja-JP"/>
        </w:rPr>
        <w:t xml:space="preserve">take </w:t>
      </w:r>
      <w:r w:rsidR="00395363">
        <w:rPr>
          <w:rFonts w:eastAsiaTheme="minorEastAsia"/>
          <w:bCs/>
          <w:sz w:val="22"/>
          <w:szCs w:val="22"/>
          <w:lang w:val="en-US" w:eastAsia="ja-JP"/>
        </w:rPr>
        <w:t xml:space="preserve">into </w:t>
      </w:r>
      <w:r w:rsidRPr="00A51EA0">
        <w:rPr>
          <w:rFonts w:eastAsiaTheme="minorEastAsia"/>
          <w:bCs/>
          <w:sz w:val="22"/>
          <w:szCs w:val="22"/>
          <w:lang w:val="en-US" w:eastAsia="ja-JP"/>
        </w:rPr>
        <w:t>account</w:t>
      </w:r>
      <w:proofErr w:type="gramEnd"/>
      <w:r w:rsidRPr="00A51EA0">
        <w:rPr>
          <w:rFonts w:eastAsiaTheme="minorEastAsia"/>
          <w:bCs/>
          <w:sz w:val="22"/>
          <w:szCs w:val="22"/>
          <w:lang w:val="en-US" w:eastAsia="ja-JP"/>
        </w:rPr>
        <w:t xml:space="preserve"> the above RAN4 agreements in the future.</w:t>
      </w:r>
    </w:p>
    <w:p w14:paraId="507604A1" w14:textId="77777777" w:rsidR="00C15DDF" w:rsidRDefault="00C15DDF" w:rsidP="00C15DDF">
      <w:pPr>
        <w:pStyle w:val="Heading1"/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A9C6DE0" w14:textId="417D70AF" w:rsidR="00C15DDF" w:rsidRDefault="00C15DDF" w:rsidP="00C15DDF">
      <w:bookmarkStart w:id="8" w:name="OLE_LINK87"/>
      <w:bookmarkStart w:id="9" w:name="OLE_LINK88"/>
      <w:bookmarkStart w:id="10" w:name="OLE_LINK69"/>
      <w:r>
        <w:t>TSG-RAN4 Meeting#101</w:t>
      </w:r>
      <w:r w:rsidR="00680708">
        <w:t>-bis-</w:t>
      </w:r>
      <w:r>
        <w:t xml:space="preserve">e </w:t>
      </w:r>
      <w:r>
        <w:tab/>
        <w:t xml:space="preserve"> </w:t>
      </w:r>
      <w:r w:rsidR="00AF30B4">
        <w:tab/>
      </w:r>
      <w:r w:rsidR="004506CD">
        <w:t>17</w:t>
      </w:r>
      <w:r>
        <w:t xml:space="preserve"> </w:t>
      </w:r>
      <w:r w:rsidR="00AF30B4">
        <w:t xml:space="preserve">- </w:t>
      </w:r>
      <w:r w:rsidR="004506CD">
        <w:t>25</w:t>
      </w:r>
      <w:r>
        <w:t xml:space="preserve"> </w:t>
      </w:r>
      <w:r w:rsidR="00AF30B4">
        <w:t xml:space="preserve">January </w:t>
      </w:r>
      <w:r>
        <w:t>2021</w:t>
      </w:r>
      <w:r>
        <w:tab/>
      </w:r>
      <w:r w:rsidR="00AD3A46">
        <w:tab/>
      </w:r>
      <w:r w:rsidR="00AD3A46">
        <w:tab/>
      </w:r>
      <w:r w:rsidR="00AD3A46">
        <w:tab/>
      </w:r>
      <w:r w:rsidR="00AD3A46">
        <w:tab/>
      </w:r>
      <w:r>
        <w:t>Electronic Meeting</w:t>
      </w:r>
      <w:bookmarkEnd w:id="8"/>
      <w:bookmarkEnd w:id="9"/>
    </w:p>
    <w:p w14:paraId="3E301EF7" w14:textId="3BBF1ECA" w:rsidR="00C15DDF" w:rsidRPr="000D4382" w:rsidRDefault="00C15DDF" w:rsidP="00C15DDF">
      <w:pPr>
        <w:rPr>
          <w:lang w:eastAsia="zh-CN"/>
        </w:rPr>
      </w:pPr>
      <w:bookmarkStart w:id="11" w:name="OLE_LINK53"/>
      <w:bookmarkStart w:id="12" w:name="OLE_LINK54"/>
      <w:r>
        <w:t xml:space="preserve">TSG-RAN4 Meeting#102e </w:t>
      </w:r>
      <w:r>
        <w:tab/>
        <w:t xml:space="preserve"> </w:t>
      </w:r>
      <w:r w:rsidR="00AF30B4">
        <w:tab/>
      </w:r>
      <w:r w:rsidR="00AF30B4">
        <w:tab/>
      </w:r>
      <w:r w:rsidR="00AF30B4">
        <w:tab/>
      </w:r>
      <w:r>
        <w:t xml:space="preserve">21 </w:t>
      </w:r>
      <w:r w:rsidR="00AF30B4">
        <w:t>February</w:t>
      </w:r>
      <w:r>
        <w:t xml:space="preserve"> </w:t>
      </w:r>
      <w:r w:rsidR="00AF30B4">
        <w:t xml:space="preserve">- 3 March </w:t>
      </w:r>
      <w:r>
        <w:t>2022</w:t>
      </w:r>
      <w:r w:rsidRPr="00BB1FFE">
        <w:t xml:space="preserve"> </w:t>
      </w:r>
      <w:r w:rsidR="00AD3A46">
        <w:tab/>
      </w:r>
      <w:r w:rsidR="00AD3A46">
        <w:tab/>
      </w:r>
      <w:r>
        <w:t>Electronic Meeting</w:t>
      </w:r>
      <w:bookmarkEnd w:id="10"/>
      <w:bookmarkEnd w:id="11"/>
      <w:bookmarkEnd w:id="12"/>
    </w:p>
    <w:p w14:paraId="7942089A" w14:textId="77777777" w:rsidR="00C15DDF" w:rsidRPr="00674CF8" w:rsidRDefault="00C15DDF" w:rsidP="00674CF8">
      <w:pPr>
        <w:ind w:left="564" w:hanging="564"/>
        <w:rPr>
          <w:sz w:val="22"/>
          <w:szCs w:val="22"/>
        </w:rPr>
      </w:pPr>
    </w:p>
    <w:sectPr w:rsidR="00C15DDF" w:rsidRPr="00674CF8" w:rsidSect="005A15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9D45FE" w14:textId="77777777" w:rsidR="005D6683" w:rsidRDefault="005D6683">
      <w:r>
        <w:separator/>
      </w:r>
    </w:p>
  </w:endnote>
  <w:endnote w:type="continuationSeparator" w:id="0">
    <w:p w14:paraId="5E6833D9" w14:textId="77777777" w:rsidR="005D6683" w:rsidRDefault="005D6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2246F" w14:textId="77777777" w:rsidR="00AA4F95" w:rsidRDefault="00AA4F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54A07" w14:textId="77777777" w:rsidR="00074382" w:rsidRDefault="0007438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E9ADC" w14:textId="77777777" w:rsidR="00AA4F95" w:rsidRDefault="00AA4F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8C6D87" w14:textId="77777777" w:rsidR="005D6683" w:rsidRDefault="005D6683">
      <w:r>
        <w:separator/>
      </w:r>
    </w:p>
  </w:footnote>
  <w:footnote w:type="continuationSeparator" w:id="0">
    <w:p w14:paraId="59BDF89F" w14:textId="77777777" w:rsidR="005D6683" w:rsidRDefault="005D6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222B3" w14:textId="77777777" w:rsidR="00AA4F95" w:rsidRDefault="00AA4F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EA7F2" w14:textId="77777777" w:rsidR="00AA4F95" w:rsidRDefault="00AA4F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F5AF50" w14:textId="77777777" w:rsidR="00AA4F95" w:rsidRDefault="00AA4F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2" w15:restartNumberingAfterBreak="0">
    <w:nsid w:val="06EC2E54"/>
    <w:multiLevelType w:val="hybridMultilevel"/>
    <w:tmpl w:val="EB7813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AE070B1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BDD5F2B"/>
    <w:multiLevelType w:val="multilevel"/>
    <w:tmpl w:val="9342D58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黑体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4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0F795A9D"/>
    <w:multiLevelType w:val="hybridMultilevel"/>
    <w:tmpl w:val="0FC69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5480D7D"/>
    <w:multiLevelType w:val="hybridMultilevel"/>
    <w:tmpl w:val="AFBC43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1F3AF6"/>
    <w:multiLevelType w:val="hybridMultilevel"/>
    <w:tmpl w:val="E108B2C6"/>
    <w:lvl w:ilvl="0" w:tplc="4B264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8121776"/>
    <w:multiLevelType w:val="hybridMultilevel"/>
    <w:tmpl w:val="62B08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F425E79"/>
    <w:multiLevelType w:val="hybridMultilevel"/>
    <w:tmpl w:val="378E8AC6"/>
    <w:lvl w:ilvl="0" w:tplc="2836014C">
      <w:start w:val="1"/>
      <w:numFmt w:val="bullet"/>
      <w:lvlText w:val="•"/>
      <w:lvlJc w:val="left"/>
      <w:pPr>
        <w:ind w:left="988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ms Rmn" w:hAnsi="Tms Rm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ms Rmn" w:hAnsi="Tms Rm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ms Rmn" w:hAnsi="Tms Rm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ms Rmn" w:hAnsi="Tms Rm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ms Rmn" w:hAnsi="Tms Rm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ms Rmn" w:hAnsi="Tms Rm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ms Rmn" w:hAnsi="Tms Rm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ms Rmn" w:hAnsi="Tms Rmn" w:hint="default"/>
      </w:rPr>
    </w:lvl>
  </w:abstractNum>
  <w:abstractNum w:abstractNumId="14" w15:restartNumberingAfterBreak="0">
    <w:nsid w:val="231927CE"/>
    <w:multiLevelType w:val="hybridMultilevel"/>
    <w:tmpl w:val="440CCB9C"/>
    <w:lvl w:ilvl="0" w:tplc="51E29B9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2E0441"/>
    <w:multiLevelType w:val="hybridMultilevel"/>
    <w:tmpl w:val="BB0E8DF4"/>
    <w:lvl w:ilvl="0" w:tplc="BFC20810">
      <w:numFmt w:val="bullet"/>
      <w:lvlText w:val="-"/>
      <w:lvlJc w:val="left"/>
      <w:pPr>
        <w:ind w:left="360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0B3EC8"/>
    <w:multiLevelType w:val="hybridMultilevel"/>
    <w:tmpl w:val="5A166DDE"/>
    <w:lvl w:ilvl="0" w:tplc="57BEA7F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1AE3AC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D56C46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9FE15B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532CC6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B738685A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D8967E2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3640BAF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5B0328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0" w15:restartNumberingAfterBreak="0">
    <w:nsid w:val="3F2D6231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EF1F7E"/>
    <w:multiLevelType w:val="hybridMultilevel"/>
    <w:tmpl w:val="ABAED954"/>
    <w:lvl w:ilvl="0" w:tplc="CCD45CA2">
      <w:start w:val="1"/>
      <w:numFmt w:val="bullet"/>
      <w:lvlText w:val="•"/>
      <w:lvlJc w:val="left"/>
      <w:pPr>
        <w:ind w:left="704" w:hanging="420"/>
      </w:pPr>
      <w:rPr>
        <w:rFonts w:ascii="宋体" w:hAnsi="宋体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F024BB5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8AB6DF0"/>
    <w:multiLevelType w:val="hybridMultilevel"/>
    <w:tmpl w:val="C4FA5444"/>
    <w:lvl w:ilvl="0" w:tplc="0AACB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706A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767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224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E0C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FC4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F2E9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2E2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5D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8E47B17"/>
    <w:multiLevelType w:val="hybridMultilevel"/>
    <w:tmpl w:val="CFC2FCDC"/>
    <w:lvl w:ilvl="0" w:tplc="51E29B9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91E0FE0"/>
    <w:multiLevelType w:val="hybridMultilevel"/>
    <w:tmpl w:val="92984F64"/>
    <w:lvl w:ilvl="0" w:tplc="22A2E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7C4E2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0D7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ECD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169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EF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629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DE0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4096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9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1CC2A2D"/>
    <w:multiLevelType w:val="hybridMultilevel"/>
    <w:tmpl w:val="8F24C8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2FF1A03"/>
    <w:multiLevelType w:val="multilevel"/>
    <w:tmpl w:val="62FF1A0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5000893"/>
    <w:multiLevelType w:val="hybridMultilevel"/>
    <w:tmpl w:val="FA6EFCCA"/>
    <w:lvl w:ilvl="0" w:tplc="3A3A4D1E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5193D92"/>
    <w:multiLevelType w:val="hybridMultilevel"/>
    <w:tmpl w:val="1C6E17A4"/>
    <w:lvl w:ilvl="0" w:tplc="1F76727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0F474C"/>
    <w:multiLevelType w:val="hybridMultilevel"/>
    <w:tmpl w:val="00EA7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56F658F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B3700E"/>
    <w:multiLevelType w:val="hybridMultilevel"/>
    <w:tmpl w:val="9238E882"/>
    <w:lvl w:ilvl="0" w:tplc="F4BA4D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9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9"/>
  </w:num>
  <w:num w:numId="4">
    <w:abstractNumId w:val="40"/>
  </w:num>
  <w:num w:numId="5">
    <w:abstractNumId w:val="29"/>
  </w:num>
  <w:num w:numId="6">
    <w:abstractNumId w:val="3"/>
  </w:num>
  <w:num w:numId="7">
    <w:abstractNumId w:val="8"/>
  </w:num>
  <w:num w:numId="8">
    <w:abstractNumId w:val="21"/>
  </w:num>
  <w:num w:numId="9">
    <w:abstractNumId w:val="22"/>
  </w:num>
  <w:num w:numId="10">
    <w:abstractNumId w:val="9"/>
  </w:num>
  <w:num w:numId="11">
    <w:abstractNumId w:val="5"/>
    <w:lvlOverride w:ilvl="0">
      <w:lvl w:ilvl="0">
        <w:start w:val="1"/>
        <w:numFmt w:val="decimal"/>
        <w:suff w:val="nothing"/>
        <w:lvlText w:val="%1  "/>
        <w:lvlJc w:val="left"/>
        <w:pPr>
          <w:ind w:left="3970" w:firstLine="0"/>
        </w:pPr>
        <w:rPr>
          <w:rFonts w:ascii="Arial" w:eastAsia="黑体" w:hAnsi="Arial" w:hint="default"/>
          <w:b w:val="0"/>
          <w:i w:val="0"/>
          <w:sz w:val="36"/>
          <w:szCs w:val="36"/>
        </w:rPr>
      </w:lvl>
    </w:lvlOverride>
    <w:lvlOverride w:ilvl="1">
      <w:lvl w:ilvl="1">
        <w:start w:val="1"/>
        <w:numFmt w:val="decimal"/>
        <w:lvlRestart w:val="0"/>
        <w:pStyle w:val="Heading2"/>
        <w:suff w:val="nothing"/>
        <w:lvlText w:val="%1.%2  "/>
        <w:lvlJc w:val="left"/>
        <w:pPr>
          <w:ind w:left="0" w:firstLine="0"/>
        </w:pPr>
        <w:rPr>
          <w:rFonts w:ascii="Arial" w:hAnsi="Arial" w:hint="default"/>
          <w:b w:val="0"/>
          <w:i w:val="0"/>
          <w:sz w:val="30"/>
          <w:szCs w:val="30"/>
        </w:rPr>
      </w:lvl>
    </w:lvlOverride>
    <w:lvlOverride w:ilvl="2">
      <w:lvl w:ilvl="2">
        <w:start w:val="1"/>
        <w:numFmt w:val="decimal"/>
        <w:pStyle w:val="Heading3"/>
        <w:suff w:val="nothing"/>
        <w:lvlText w:val="%1.%2.%3  "/>
        <w:lvlJc w:val="left"/>
        <w:pPr>
          <w:ind w:left="2978" w:firstLine="0"/>
        </w:pPr>
        <w:rPr>
          <w:rFonts w:ascii="Arial" w:hAnsi="Arial" w:hint="default"/>
          <w:b/>
          <w:i w:val="0"/>
          <w:sz w:val="21"/>
          <w:szCs w:val="21"/>
        </w:rPr>
      </w:lvl>
    </w:lvlOverride>
    <w:lvlOverride w:ilvl="3">
      <w:lvl w:ilvl="3">
        <w:start w:val="1"/>
        <w:numFmt w:val="decimal"/>
        <w:pStyle w:val="Heading4"/>
        <w:suff w:val="nothing"/>
        <w:lvlText w:val="%1.%2.%3.%4  "/>
        <w:lvlJc w:val="left"/>
        <w:pPr>
          <w:ind w:left="0" w:firstLine="0"/>
        </w:pPr>
        <w:rPr>
          <w:rFonts w:ascii="Times New Roman" w:hAnsi="Times New Roman" w:cs="Times New Roman" w:hint="eastAs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1134"/>
          </w:tabs>
          <w:ind w:left="1134" w:hanging="312"/>
        </w:pPr>
        <w:rPr>
          <w:rFonts w:hint="default"/>
          <w:b w:val="0"/>
          <w:i w:val="0"/>
          <w:sz w:val="21"/>
          <w:szCs w:val="21"/>
        </w:rPr>
      </w:lvl>
    </w:lvlOverride>
    <w:lvlOverride w:ilvl="6">
      <w:lvl w:ilvl="6">
        <w:start w:val="1"/>
        <w:numFmt w:val="lowerLetter"/>
        <w:lvlText w:val="%7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7">
      <w:lvl w:ilvl="7">
        <w:start w:val="1"/>
        <w:numFmt w:val="decimal"/>
        <w:lvlRestart w:val="0"/>
        <w:pStyle w:val="a"/>
        <w:suff w:val="space"/>
        <w:lvlText w:val="Figure %8"/>
        <w:lvlJc w:val="center"/>
        <w:pPr>
          <w:ind w:left="0" w:firstLine="0"/>
        </w:pPr>
        <w:rPr>
          <w:rFonts w:ascii="Arial" w:eastAsia="黑体" w:hAnsi="Arial" w:hint="default"/>
          <w:b w:val="0"/>
          <w:i w:val="0"/>
          <w:sz w:val="18"/>
          <w:szCs w:val="18"/>
        </w:rPr>
      </w:lvl>
    </w:lvlOverride>
    <w:lvlOverride w:ilvl="8">
      <w:lvl w:ilvl="8">
        <w:start w:val="1"/>
        <w:numFmt w:val="decimal"/>
        <w:lvlRestart w:val="0"/>
        <w:pStyle w:val="a0"/>
        <w:suff w:val="space"/>
        <w:lvlText w:val="表%9"/>
        <w:lvlJc w:val="center"/>
        <w:pPr>
          <w:ind w:left="0" w:firstLine="0"/>
        </w:pPr>
        <w:rPr>
          <w:rFonts w:ascii="Arial" w:eastAsia="黑体" w:hAnsi="Arial" w:hint="default"/>
          <w:b w:val="0"/>
          <w:i w:val="0"/>
          <w:sz w:val="18"/>
          <w:szCs w:val="18"/>
        </w:rPr>
      </w:lvl>
    </w:lvlOverride>
  </w:num>
  <w:num w:numId="12">
    <w:abstractNumId w:val="33"/>
  </w:num>
  <w:num w:numId="13">
    <w:abstractNumId w:val="12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1"/>
  </w:num>
  <w:num w:numId="16">
    <w:abstractNumId w:val="23"/>
  </w:num>
  <w:num w:numId="17">
    <w:abstractNumId w:val="15"/>
  </w:num>
  <w:num w:numId="18">
    <w:abstractNumId w:val="35"/>
  </w:num>
  <w:num w:numId="19">
    <w:abstractNumId w:val="32"/>
  </w:num>
  <w:num w:numId="20">
    <w:abstractNumId w:val="19"/>
  </w:num>
  <w:num w:numId="21">
    <w:abstractNumId w:val="30"/>
  </w:num>
  <w:num w:numId="22">
    <w:abstractNumId w:val="16"/>
  </w:num>
  <w:num w:numId="23">
    <w:abstractNumId w:val="16"/>
  </w:num>
  <w:num w:numId="24">
    <w:abstractNumId w:val="2"/>
  </w:num>
  <w:num w:numId="25">
    <w:abstractNumId w:val="4"/>
  </w:num>
  <w:num w:numId="26">
    <w:abstractNumId w:val="36"/>
  </w:num>
  <w:num w:numId="27">
    <w:abstractNumId w:val="38"/>
  </w:num>
  <w:num w:numId="28">
    <w:abstractNumId w:val="17"/>
  </w:num>
  <w:num w:numId="29">
    <w:abstractNumId w:val="10"/>
  </w:num>
  <w:num w:numId="30">
    <w:abstractNumId w:val="20"/>
  </w:num>
  <w:num w:numId="31">
    <w:abstractNumId w:val="14"/>
  </w:num>
  <w:num w:numId="32">
    <w:abstractNumId w:val="13"/>
  </w:num>
  <w:num w:numId="33">
    <w:abstractNumId w:val="26"/>
  </w:num>
  <w:num w:numId="34">
    <w:abstractNumId w:val="24"/>
  </w:num>
  <w:num w:numId="35">
    <w:abstractNumId w:val="25"/>
  </w:num>
  <w:num w:numId="36">
    <w:abstractNumId w:val="7"/>
  </w:num>
  <w:num w:numId="37">
    <w:abstractNumId w:val="27"/>
  </w:num>
  <w:num w:numId="38">
    <w:abstractNumId w:val="31"/>
  </w:num>
  <w:num w:numId="39">
    <w:abstractNumId w:val="18"/>
  </w:num>
  <w:num w:numId="40">
    <w:abstractNumId w:val="34"/>
  </w:num>
  <w:num w:numId="41">
    <w:abstractNumId w:val="28"/>
  </w:num>
  <w:num w:numId="42">
    <w:abstractNumId w:val="3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S0MDU3NDe1MDGxNLdQ0lEKTi0uzszPAykwqwUAkg+TIiwAAAA="/>
  </w:docVars>
  <w:rsids>
    <w:rsidRoot w:val="00022E4A"/>
    <w:rsid w:val="00000537"/>
    <w:rsid w:val="00000634"/>
    <w:rsid w:val="00000823"/>
    <w:rsid w:val="000009AC"/>
    <w:rsid w:val="00000B83"/>
    <w:rsid w:val="00000F65"/>
    <w:rsid w:val="00001940"/>
    <w:rsid w:val="00002862"/>
    <w:rsid w:val="00002C5F"/>
    <w:rsid w:val="00002DBF"/>
    <w:rsid w:val="000033D1"/>
    <w:rsid w:val="00003904"/>
    <w:rsid w:val="00003DF6"/>
    <w:rsid w:val="00003FCF"/>
    <w:rsid w:val="000044DA"/>
    <w:rsid w:val="00004935"/>
    <w:rsid w:val="0000613E"/>
    <w:rsid w:val="000061F2"/>
    <w:rsid w:val="000068C4"/>
    <w:rsid w:val="00006AA0"/>
    <w:rsid w:val="00006DBF"/>
    <w:rsid w:val="00007B64"/>
    <w:rsid w:val="000106ED"/>
    <w:rsid w:val="000110CA"/>
    <w:rsid w:val="000118F6"/>
    <w:rsid w:val="00011EE0"/>
    <w:rsid w:val="000127AD"/>
    <w:rsid w:val="000130E2"/>
    <w:rsid w:val="00013CB8"/>
    <w:rsid w:val="000140BD"/>
    <w:rsid w:val="00015330"/>
    <w:rsid w:val="0001565F"/>
    <w:rsid w:val="0001701A"/>
    <w:rsid w:val="000173B3"/>
    <w:rsid w:val="000173F8"/>
    <w:rsid w:val="000176DD"/>
    <w:rsid w:val="00017B9D"/>
    <w:rsid w:val="00017C43"/>
    <w:rsid w:val="00017F95"/>
    <w:rsid w:val="000205C0"/>
    <w:rsid w:val="000208FE"/>
    <w:rsid w:val="000209BD"/>
    <w:rsid w:val="00020BFF"/>
    <w:rsid w:val="00020C5A"/>
    <w:rsid w:val="000224E8"/>
    <w:rsid w:val="000229DA"/>
    <w:rsid w:val="00022E4A"/>
    <w:rsid w:val="00022E97"/>
    <w:rsid w:val="0002345E"/>
    <w:rsid w:val="00023E5C"/>
    <w:rsid w:val="00024407"/>
    <w:rsid w:val="000244BD"/>
    <w:rsid w:val="000246EA"/>
    <w:rsid w:val="000248CC"/>
    <w:rsid w:val="00025434"/>
    <w:rsid w:val="0002580A"/>
    <w:rsid w:val="0002699E"/>
    <w:rsid w:val="0002747B"/>
    <w:rsid w:val="000274A8"/>
    <w:rsid w:val="00027B18"/>
    <w:rsid w:val="00030120"/>
    <w:rsid w:val="00030EC3"/>
    <w:rsid w:val="00030FC1"/>
    <w:rsid w:val="00031567"/>
    <w:rsid w:val="00031F2E"/>
    <w:rsid w:val="000323EC"/>
    <w:rsid w:val="00032529"/>
    <w:rsid w:val="00032AB8"/>
    <w:rsid w:val="0003419C"/>
    <w:rsid w:val="000346B7"/>
    <w:rsid w:val="000357E9"/>
    <w:rsid w:val="00035A88"/>
    <w:rsid w:val="00035D56"/>
    <w:rsid w:val="0003605A"/>
    <w:rsid w:val="00036710"/>
    <w:rsid w:val="0003773A"/>
    <w:rsid w:val="00037B33"/>
    <w:rsid w:val="00040222"/>
    <w:rsid w:val="000408C0"/>
    <w:rsid w:val="00040B64"/>
    <w:rsid w:val="0004127F"/>
    <w:rsid w:val="0004151B"/>
    <w:rsid w:val="00041783"/>
    <w:rsid w:val="00042122"/>
    <w:rsid w:val="000421C4"/>
    <w:rsid w:val="0004220B"/>
    <w:rsid w:val="00042B5C"/>
    <w:rsid w:val="00043833"/>
    <w:rsid w:val="00043BC5"/>
    <w:rsid w:val="00043F79"/>
    <w:rsid w:val="000442D9"/>
    <w:rsid w:val="00044562"/>
    <w:rsid w:val="00044BAA"/>
    <w:rsid w:val="0004500C"/>
    <w:rsid w:val="000460B7"/>
    <w:rsid w:val="000468A5"/>
    <w:rsid w:val="00046FF2"/>
    <w:rsid w:val="000474F1"/>
    <w:rsid w:val="00047948"/>
    <w:rsid w:val="00047A86"/>
    <w:rsid w:val="00047D2B"/>
    <w:rsid w:val="000502EF"/>
    <w:rsid w:val="0005048B"/>
    <w:rsid w:val="0005055D"/>
    <w:rsid w:val="000508BF"/>
    <w:rsid w:val="00051134"/>
    <w:rsid w:val="000517A9"/>
    <w:rsid w:val="00052018"/>
    <w:rsid w:val="000520DD"/>
    <w:rsid w:val="000545DD"/>
    <w:rsid w:val="0005476A"/>
    <w:rsid w:val="00054CEB"/>
    <w:rsid w:val="00055209"/>
    <w:rsid w:val="0005627F"/>
    <w:rsid w:val="00057F83"/>
    <w:rsid w:val="00061E8D"/>
    <w:rsid w:val="000622D3"/>
    <w:rsid w:val="00062A3B"/>
    <w:rsid w:val="00064173"/>
    <w:rsid w:val="00064EA8"/>
    <w:rsid w:val="000655EF"/>
    <w:rsid w:val="00066553"/>
    <w:rsid w:val="000703C3"/>
    <w:rsid w:val="00070CDD"/>
    <w:rsid w:val="00070E87"/>
    <w:rsid w:val="00070F2C"/>
    <w:rsid w:val="00071653"/>
    <w:rsid w:val="00071DB6"/>
    <w:rsid w:val="00072EDF"/>
    <w:rsid w:val="000737A3"/>
    <w:rsid w:val="000737BB"/>
    <w:rsid w:val="00073C97"/>
    <w:rsid w:val="00074382"/>
    <w:rsid w:val="000743CE"/>
    <w:rsid w:val="000747C3"/>
    <w:rsid w:val="00075247"/>
    <w:rsid w:val="00075422"/>
    <w:rsid w:val="000759EB"/>
    <w:rsid w:val="0007630A"/>
    <w:rsid w:val="000765F7"/>
    <w:rsid w:val="0007693E"/>
    <w:rsid w:val="00076E9F"/>
    <w:rsid w:val="00076F14"/>
    <w:rsid w:val="000772B2"/>
    <w:rsid w:val="00077717"/>
    <w:rsid w:val="0007781A"/>
    <w:rsid w:val="000803DC"/>
    <w:rsid w:val="00080891"/>
    <w:rsid w:val="000810B7"/>
    <w:rsid w:val="000815F9"/>
    <w:rsid w:val="00081C37"/>
    <w:rsid w:val="0008200D"/>
    <w:rsid w:val="00082E28"/>
    <w:rsid w:val="00083024"/>
    <w:rsid w:val="000832CF"/>
    <w:rsid w:val="00083842"/>
    <w:rsid w:val="000843D9"/>
    <w:rsid w:val="00084F0C"/>
    <w:rsid w:val="0008542A"/>
    <w:rsid w:val="00085DF3"/>
    <w:rsid w:val="00086B96"/>
    <w:rsid w:val="000907F9"/>
    <w:rsid w:val="000908DE"/>
    <w:rsid w:val="00090DCB"/>
    <w:rsid w:val="00091874"/>
    <w:rsid w:val="00092EB7"/>
    <w:rsid w:val="00093CCB"/>
    <w:rsid w:val="00093E22"/>
    <w:rsid w:val="00094829"/>
    <w:rsid w:val="00094A38"/>
    <w:rsid w:val="0009762D"/>
    <w:rsid w:val="0009783D"/>
    <w:rsid w:val="00097964"/>
    <w:rsid w:val="00097992"/>
    <w:rsid w:val="00097FD1"/>
    <w:rsid w:val="000A0268"/>
    <w:rsid w:val="000A0C11"/>
    <w:rsid w:val="000A0CD6"/>
    <w:rsid w:val="000A10EB"/>
    <w:rsid w:val="000A1151"/>
    <w:rsid w:val="000A122B"/>
    <w:rsid w:val="000A22B8"/>
    <w:rsid w:val="000A28F5"/>
    <w:rsid w:val="000A2D64"/>
    <w:rsid w:val="000A2EEE"/>
    <w:rsid w:val="000A3579"/>
    <w:rsid w:val="000A3769"/>
    <w:rsid w:val="000A394F"/>
    <w:rsid w:val="000A3B90"/>
    <w:rsid w:val="000A43E7"/>
    <w:rsid w:val="000A4C5A"/>
    <w:rsid w:val="000A5C61"/>
    <w:rsid w:val="000A5E2F"/>
    <w:rsid w:val="000A689E"/>
    <w:rsid w:val="000A6AA2"/>
    <w:rsid w:val="000A6CBD"/>
    <w:rsid w:val="000B0426"/>
    <w:rsid w:val="000B0E88"/>
    <w:rsid w:val="000B1185"/>
    <w:rsid w:val="000B13E4"/>
    <w:rsid w:val="000B1B85"/>
    <w:rsid w:val="000B1EFF"/>
    <w:rsid w:val="000B3238"/>
    <w:rsid w:val="000B43AA"/>
    <w:rsid w:val="000B48A6"/>
    <w:rsid w:val="000B4B4A"/>
    <w:rsid w:val="000B5774"/>
    <w:rsid w:val="000B5A47"/>
    <w:rsid w:val="000B5F7E"/>
    <w:rsid w:val="000B6495"/>
    <w:rsid w:val="000B6C31"/>
    <w:rsid w:val="000B78CC"/>
    <w:rsid w:val="000B7912"/>
    <w:rsid w:val="000B7FE3"/>
    <w:rsid w:val="000C00E1"/>
    <w:rsid w:val="000C10AB"/>
    <w:rsid w:val="000C139D"/>
    <w:rsid w:val="000C42DD"/>
    <w:rsid w:val="000C4E93"/>
    <w:rsid w:val="000C517E"/>
    <w:rsid w:val="000C5C78"/>
    <w:rsid w:val="000C6CBB"/>
    <w:rsid w:val="000C6D76"/>
    <w:rsid w:val="000C6E31"/>
    <w:rsid w:val="000C7168"/>
    <w:rsid w:val="000C72B9"/>
    <w:rsid w:val="000C7604"/>
    <w:rsid w:val="000D0344"/>
    <w:rsid w:val="000D1A60"/>
    <w:rsid w:val="000D207F"/>
    <w:rsid w:val="000D2D17"/>
    <w:rsid w:val="000D3A03"/>
    <w:rsid w:val="000D3B23"/>
    <w:rsid w:val="000D3F31"/>
    <w:rsid w:val="000D468C"/>
    <w:rsid w:val="000D6D39"/>
    <w:rsid w:val="000D6ECD"/>
    <w:rsid w:val="000D7BDD"/>
    <w:rsid w:val="000E02F8"/>
    <w:rsid w:val="000E07AC"/>
    <w:rsid w:val="000E0A36"/>
    <w:rsid w:val="000E129F"/>
    <w:rsid w:val="000E1353"/>
    <w:rsid w:val="000E13C9"/>
    <w:rsid w:val="000E2B1B"/>
    <w:rsid w:val="000E301C"/>
    <w:rsid w:val="000E3370"/>
    <w:rsid w:val="000E3E43"/>
    <w:rsid w:val="000E4329"/>
    <w:rsid w:val="000E558F"/>
    <w:rsid w:val="000E5762"/>
    <w:rsid w:val="000E7B72"/>
    <w:rsid w:val="000E7C81"/>
    <w:rsid w:val="000F025B"/>
    <w:rsid w:val="000F0F1C"/>
    <w:rsid w:val="000F14C8"/>
    <w:rsid w:val="000F1FC4"/>
    <w:rsid w:val="000F344F"/>
    <w:rsid w:val="000F396C"/>
    <w:rsid w:val="000F3A4F"/>
    <w:rsid w:val="000F3D9C"/>
    <w:rsid w:val="000F446E"/>
    <w:rsid w:val="000F46E2"/>
    <w:rsid w:val="000F5047"/>
    <w:rsid w:val="000F59D9"/>
    <w:rsid w:val="000F691B"/>
    <w:rsid w:val="000F6965"/>
    <w:rsid w:val="000F6A3C"/>
    <w:rsid w:val="000F6E6D"/>
    <w:rsid w:val="000F70A2"/>
    <w:rsid w:val="000F7A9D"/>
    <w:rsid w:val="000F7B91"/>
    <w:rsid w:val="000F7C2A"/>
    <w:rsid w:val="00100151"/>
    <w:rsid w:val="00100609"/>
    <w:rsid w:val="00100BFE"/>
    <w:rsid w:val="0010194B"/>
    <w:rsid w:val="00101C00"/>
    <w:rsid w:val="00101C0B"/>
    <w:rsid w:val="00101C82"/>
    <w:rsid w:val="00101DD1"/>
    <w:rsid w:val="001023B3"/>
    <w:rsid w:val="001024B9"/>
    <w:rsid w:val="0010434F"/>
    <w:rsid w:val="001053B5"/>
    <w:rsid w:val="0010634F"/>
    <w:rsid w:val="001064D3"/>
    <w:rsid w:val="00107EFF"/>
    <w:rsid w:val="00107FF6"/>
    <w:rsid w:val="00110973"/>
    <w:rsid w:val="00110CE9"/>
    <w:rsid w:val="00111607"/>
    <w:rsid w:val="00111832"/>
    <w:rsid w:val="001119E6"/>
    <w:rsid w:val="00111D76"/>
    <w:rsid w:val="00112C1D"/>
    <w:rsid w:val="001133CF"/>
    <w:rsid w:val="00113571"/>
    <w:rsid w:val="00114EB0"/>
    <w:rsid w:val="00114EBF"/>
    <w:rsid w:val="00116BF0"/>
    <w:rsid w:val="001175FF"/>
    <w:rsid w:val="00117B42"/>
    <w:rsid w:val="00117E84"/>
    <w:rsid w:val="00117FF8"/>
    <w:rsid w:val="0012056B"/>
    <w:rsid w:val="00120A85"/>
    <w:rsid w:val="0012105B"/>
    <w:rsid w:val="001218CA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5B16"/>
    <w:rsid w:val="00126539"/>
    <w:rsid w:val="00126BF7"/>
    <w:rsid w:val="00126C58"/>
    <w:rsid w:val="00127898"/>
    <w:rsid w:val="0013091C"/>
    <w:rsid w:val="00130C8A"/>
    <w:rsid w:val="00130DE2"/>
    <w:rsid w:val="001312D1"/>
    <w:rsid w:val="0013156C"/>
    <w:rsid w:val="00131767"/>
    <w:rsid w:val="00131814"/>
    <w:rsid w:val="00131C65"/>
    <w:rsid w:val="00131EA5"/>
    <w:rsid w:val="00131EAE"/>
    <w:rsid w:val="0013204A"/>
    <w:rsid w:val="001322C6"/>
    <w:rsid w:val="001324AB"/>
    <w:rsid w:val="00132625"/>
    <w:rsid w:val="00135B09"/>
    <w:rsid w:val="00136E59"/>
    <w:rsid w:val="00140232"/>
    <w:rsid w:val="0014087A"/>
    <w:rsid w:val="00140A0D"/>
    <w:rsid w:val="00141333"/>
    <w:rsid w:val="00141DD6"/>
    <w:rsid w:val="0014201D"/>
    <w:rsid w:val="00143A5E"/>
    <w:rsid w:val="00144AA6"/>
    <w:rsid w:val="00145B36"/>
    <w:rsid w:val="0014638D"/>
    <w:rsid w:val="00146A28"/>
    <w:rsid w:val="001500E7"/>
    <w:rsid w:val="001502AE"/>
    <w:rsid w:val="0015054C"/>
    <w:rsid w:val="0015093A"/>
    <w:rsid w:val="00150FD5"/>
    <w:rsid w:val="00151B50"/>
    <w:rsid w:val="00152608"/>
    <w:rsid w:val="00153715"/>
    <w:rsid w:val="001551A2"/>
    <w:rsid w:val="0015526C"/>
    <w:rsid w:val="0015527F"/>
    <w:rsid w:val="00155873"/>
    <w:rsid w:val="0015591C"/>
    <w:rsid w:val="0015651D"/>
    <w:rsid w:val="00157372"/>
    <w:rsid w:val="00157872"/>
    <w:rsid w:val="00157EDB"/>
    <w:rsid w:val="0016006A"/>
    <w:rsid w:val="0016044E"/>
    <w:rsid w:val="00160540"/>
    <w:rsid w:val="0016062D"/>
    <w:rsid w:val="00160907"/>
    <w:rsid w:val="00160DF5"/>
    <w:rsid w:val="00161278"/>
    <w:rsid w:val="00162079"/>
    <w:rsid w:val="00162EA4"/>
    <w:rsid w:val="001636D5"/>
    <w:rsid w:val="00163E9A"/>
    <w:rsid w:val="00163EEC"/>
    <w:rsid w:val="00164E91"/>
    <w:rsid w:val="00164EC7"/>
    <w:rsid w:val="00165014"/>
    <w:rsid w:val="001650C9"/>
    <w:rsid w:val="001650D3"/>
    <w:rsid w:val="001655EF"/>
    <w:rsid w:val="0016708D"/>
    <w:rsid w:val="001679FD"/>
    <w:rsid w:val="0017004D"/>
    <w:rsid w:val="0017068D"/>
    <w:rsid w:val="0017100B"/>
    <w:rsid w:val="00171F68"/>
    <w:rsid w:val="00172E01"/>
    <w:rsid w:val="00173ECA"/>
    <w:rsid w:val="0017427C"/>
    <w:rsid w:val="00174A4E"/>
    <w:rsid w:val="00176B0D"/>
    <w:rsid w:val="00177369"/>
    <w:rsid w:val="001775C4"/>
    <w:rsid w:val="001778DC"/>
    <w:rsid w:val="00177ED9"/>
    <w:rsid w:val="0018017B"/>
    <w:rsid w:val="00181069"/>
    <w:rsid w:val="001820BF"/>
    <w:rsid w:val="00184281"/>
    <w:rsid w:val="00184548"/>
    <w:rsid w:val="00184596"/>
    <w:rsid w:val="00184EF7"/>
    <w:rsid w:val="001860A0"/>
    <w:rsid w:val="001862F8"/>
    <w:rsid w:val="00187D69"/>
    <w:rsid w:val="0019001E"/>
    <w:rsid w:val="00190FB9"/>
    <w:rsid w:val="001921E2"/>
    <w:rsid w:val="0019227A"/>
    <w:rsid w:val="0019397F"/>
    <w:rsid w:val="0019428A"/>
    <w:rsid w:val="001945B5"/>
    <w:rsid w:val="00194C64"/>
    <w:rsid w:val="0019548E"/>
    <w:rsid w:val="00195650"/>
    <w:rsid w:val="00195D28"/>
    <w:rsid w:val="00195FA6"/>
    <w:rsid w:val="001961B4"/>
    <w:rsid w:val="0019659B"/>
    <w:rsid w:val="001968A1"/>
    <w:rsid w:val="00196AD0"/>
    <w:rsid w:val="001977C8"/>
    <w:rsid w:val="001979C2"/>
    <w:rsid w:val="00197C7B"/>
    <w:rsid w:val="001A1A0C"/>
    <w:rsid w:val="001A1B88"/>
    <w:rsid w:val="001A1F92"/>
    <w:rsid w:val="001A22B9"/>
    <w:rsid w:val="001A2382"/>
    <w:rsid w:val="001A34F0"/>
    <w:rsid w:val="001A38C1"/>
    <w:rsid w:val="001A461E"/>
    <w:rsid w:val="001A4789"/>
    <w:rsid w:val="001A4BE4"/>
    <w:rsid w:val="001A4FE5"/>
    <w:rsid w:val="001A522B"/>
    <w:rsid w:val="001A5BA6"/>
    <w:rsid w:val="001A68F4"/>
    <w:rsid w:val="001A6CB0"/>
    <w:rsid w:val="001A7046"/>
    <w:rsid w:val="001B1434"/>
    <w:rsid w:val="001B1A52"/>
    <w:rsid w:val="001B1B18"/>
    <w:rsid w:val="001B1BB1"/>
    <w:rsid w:val="001B1D9D"/>
    <w:rsid w:val="001B1FB4"/>
    <w:rsid w:val="001B214A"/>
    <w:rsid w:val="001B2FCB"/>
    <w:rsid w:val="001B3D7B"/>
    <w:rsid w:val="001B415E"/>
    <w:rsid w:val="001B511A"/>
    <w:rsid w:val="001B57B0"/>
    <w:rsid w:val="001B6380"/>
    <w:rsid w:val="001B6AE1"/>
    <w:rsid w:val="001B6CDE"/>
    <w:rsid w:val="001B6FD5"/>
    <w:rsid w:val="001B7487"/>
    <w:rsid w:val="001B7CA3"/>
    <w:rsid w:val="001C022C"/>
    <w:rsid w:val="001C0238"/>
    <w:rsid w:val="001C02D3"/>
    <w:rsid w:val="001C0482"/>
    <w:rsid w:val="001C111C"/>
    <w:rsid w:val="001C1982"/>
    <w:rsid w:val="001C2AB9"/>
    <w:rsid w:val="001C2DD3"/>
    <w:rsid w:val="001C4A8B"/>
    <w:rsid w:val="001C4AD7"/>
    <w:rsid w:val="001C50FF"/>
    <w:rsid w:val="001C541B"/>
    <w:rsid w:val="001C555F"/>
    <w:rsid w:val="001C5F62"/>
    <w:rsid w:val="001C6466"/>
    <w:rsid w:val="001C68B2"/>
    <w:rsid w:val="001C6FB6"/>
    <w:rsid w:val="001C7E96"/>
    <w:rsid w:val="001C7FFE"/>
    <w:rsid w:val="001D01F8"/>
    <w:rsid w:val="001D1503"/>
    <w:rsid w:val="001D1842"/>
    <w:rsid w:val="001D1CB3"/>
    <w:rsid w:val="001D1EAA"/>
    <w:rsid w:val="001D2965"/>
    <w:rsid w:val="001D2B14"/>
    <w:rsid w:val="001D34E8"/>
    <w:rsid w:val="001D4104"/>
    <w:rsid w:val="001D44C8"/>
    <w:rsid w:val="001D4FA8"/>
    <w:rsid w:val="001D4FD4"/>
    <w:rsid w:val="001D504E"/>
    <w:rsid w:val="001D6CFB"/>
    <w:rsid w:val="001D6F72"/>
    <w:rsid w:val="001D711B"/>
    <w:rsid w:val="001D7B32"/>
    <w:rsid w:val="001E00EB"/>
    <w:rsid w:val="001E0B57"/>
    <w:rsid w:val="001E0E99"/>
    <w:rsid w:val="001E1A4D"/>
    <w:rsid w:val="001E3038"/>
    <w:rsid w:val="001E35AF"/>
    <w:rsid w:val="001E3784"/>
    <w:rsid w:val="001E41F3"/>
    <w:rsid w:val="001E429A"/>
    <w:rsid w:val="001E4AA3"/>
    <w:rsid w:val="001E50B9"/>
    <w:rsid w:val="001E50E2"/>
    <w:rsid w:val="001E6065"/>
    <w:rsid w:val="001E7450"/>
    <w:rsid w:val="001E7D40"/>
    <w:rsid w:val="001E7E48"/>
    <w:rsid w:val="001F0201"/>
    <w:rsid w:val="001F0CA1"/>
    <w:rsid w:val="001F19A6"/>
    <w:rsid w:val="001F1CFF"/>
    <w:rsid w:val="001F2538"/>
    <w:rsid w:val="001F2CFC"/>
    <w:rsid w:val="001F2F1D"/>
    <w:rsid w:val="001F3370"/>
    <w:rsid w:val="001F3482"/>
    <w:rsid w:val="001F3BDF"/>
    <w:rsid w:val="001F46A0"/>
    <w:rsid w:val="001F46F6"/>
    <w:rsid w:val="001F477C"/>
    <w:rsid w:val="001F5A31"/>
    <w:rsid w:val="001F5B17"/>
    <w:rsid w:val="001F5D71"/>
    <w:rsid w:val="001F6117"/>
    <w:rsid w:val="001F6CC0"/>
    <w:rsid w:val="001F7A97"/>
    <w:rsid w:val="001F7BC3"/>
    <w:rsid w:val="00200340"/>
    <w:rsid w:val="002010F1"/>
    <w:rsid w:val="0020116F"/>
    <w:rsid w:val="0020138F"/>
    <w:rsid w:val="00201771"/>
    <w:rsid w:val="00201CAE"/>
    <w:rsid w:val="002023A8"/>
    <w:rsid w:val="002023FE"/>
    <w:rsid w:val="00202742"/>
    <w:rsid w:val="0020276D"/>
    <w:rsid w:val="0020308C"/>
    <w:rsid w:val="0020365D"/>
    <w:rsid w:val="00203D25"/>
    <w:rsid w:val="002042A1"/>
    <w:rsid w:val="0020587A"/>
    <w:rsid w:val="00205B9C"/>
    <w:rsid w:val="00205CD5"/>
    <w:rsid w:val="00206268"/>
    <w:rsid w:val="00206464"/>
    <w:rsid w:val="00207048"/>
    <w:rsid w:val="0020745E"/>
    <w:rsid w:val="00207793"/>
    <w:rsid w:val="00207ECC"/>
    <w:rsid w:val="002107B2"/>
    <w:rsid w:val="0021160E"/>
    <w:rsid w:val="00211EEF"/>
    <w:rsid w:val="00212651"/>
    <w:rsid w:val="002130DB"/>
    <w:rsid w:val="00213FA2"/>
    <w:rsid w:val="002142CB"/>
    <w:rsid w:val="00214991"/>
    <w:rsid w:val="00214C9E"/>
    <w:rsid w:val="00215D39"/>
    <w:rsid w:val="00215E50"/>
    <w:rsid w:val="002164FA"/>
    <w:rsid w:val="0021696D"/>
    <w:rsid w:val="002176E4"/>
    <w:rsid w:val="00220898"/>
    <w:rsid w:val="00220D1E"/>
    <w:rsid w:val="002214AD"/>
    <w:rsid w:val="0022178D"/>
    <w:rsid w:val="0022182B"/>
    <w:rsid w:val="002218CC"/>
    <w:rsid w:val="002219B7"/>
    <w:rsid w:val="00222130"/>
    <w:rsid w:val="002237C6"/>
    <w:rsid w:val="00223971"/>
    <w:rsid w:val="0022418F"/>
    <w:rsid w:val="0022499C"/>
    <w:rsid w:val="00224B6C"/>
    <w:rsid w:val="002255B7"/>
    <w:rsid w:val="00225BF4"/>
    <w:rsid w:val="00225E3B"/>
    <w:rsid w:val="002261DC"/>
    <w:rsid w:val="002263AA"/>
    <w:rsid w:val="002266DC"/>
    <w:rsid w:val="0022697F"/>
    <w:rsid w:val="00226AF5"/>
    <w:rsid w:val="002277A5"/>
    <w:rsid w:val="002313BF"/>
    <w:rsid w:val="00231E54"/>
    <w:rsid w:val="00231FBC"/>
    <w:rsid w:val="002321E8"/>
    <w:rsid w:val="002322F7"/>
    <w:rsid w:val="002323C1"/>
    <w:rsid w:val="00232E93"/>
    <w:rsid w:val="0023360F"/>
    <w:rsid w:val="00233F80"/>
    <w:rsid w:val="002343F6"/>
    <w:rsid w:val="00234668"/>
    <w:rsid w:val="00234883"/>
    <w:rsid w:val="00234EF1"/>
    <w:rsid w:val="00234F69"/>
    <w:rsid w:val="002351B9"/>
    <w:rsid w:val="00235251"/>
    <w:rsid w:val="00235B4C"/>
    <w:rsid w:val="00236705"/>
    <w:rsid w:val="0023683D"/>
    <w:rsid w:val="00236A30"/>
    <w:rsid w:val="00236A9D"/>
    <w:rsid w:val="002374E6"/>
    <w:rsid w:val="002376A3"/>
    <w:rsid w:val="002379A1"/>
    <w:rsid w:val="00237BBB"/>
    <w:rsid w:val="00237FAD"/>
    <w:rsid w:val="002419DB"/>
    <w:rsid w:val="00241CD4"/>
    <w:rsid w:val="00242FCA"/>
    <w:rsid w:val="0024335F"/>
    <w:rsid w:val="00243BC1"/>
    <w:rsid w:val="00244332"/>
    <w:rsid w:val="00244B5C"/>
    <w:rsid w:val="0024533F"/>
    <w:rsid w:val="00245B23"/>
    <w:rsid w:val="002462CF"/>
    <w:rsid w:val="00246DE8"/>
    <w:rsid w:val="00247DEA"/>
    <w:rsid w:val="00247DFC"/>
    <w:rsid w:val="0025012F"/>
    <w:rsid w:val="0025022A"/>
    <w:rsid w:val="00250266"/>
    <w:rsid w:val="00250854"/>
    <w:rsid w:val="00252061"/>
    <w:rsid w:val="0025228F"/>
    <w:rsid w:val="00252712"/>
    <w:rsid w:val="00252E85"/>
    <w:rsid w:val="002530BE"/>
    <w:rsid w:val="00253D0B"/>
    <w:rsid w:val="00253EB4"/>
    <w:rsid w:val="00253FB2"/>
    <w:rsid w:val="00254F1B"/>
    <w:rsid w:val="00255BDF"/>
    <w:rsid w:val="00256F6F"/>
    <w:rsid w:val="00257195"/>
    <w:rsid w:val="00257357"/>
    <w:rsid w:val="0025772C"/>
    <w:rsid w:val="002578D8"/>
    <w:rsid w:val="00260166"/>
    <w:rsid w:val="00260480"/>
    <w:rsid w:val="00261065"/>
    <w:rsid w:val="002613A5"/>
    <w:rsid w:val="00262C90"/>
    <w:rsid w:val="00263AF5"/>
    <w:rsid w:val="002654C7"/>
    <w:rsid w:val="00265B22"/>
    <w:rsid w:val="00265FB9"/>
    <w:rsid w:val="002666D3"/>
    <w:rsid w:val="00266DE0"/>
    <w:rsid w:val="00266F31"/>
    <w:rsid w:val="00267881"/>
    <w:rsid w:val="00270A19"/>
    <w:rsid w:val="00271DE1"/>
    <w:rsid w:val="00271E41"/>
    <w:rsid w:val="002723F2"/>
    <w:rsid w:val="00273166"/>
    <w:rsid w:val="00273499"/>
    <w:rsid w:val="00273821"/>
    <w:rsid w:val="00273B20"/>
    <w:rsid w:val="00273FC1"/>
    <w:rsid w:val="0027451B"/>
    <w:rsid w:val="00274538"/>
    <w:rsid w:val="002746BC"/>
    <w:rsid w:val="00274850"/>
    <w:rsid w:val="00274E67"/>
    <w:rsid w:val="002758D7"/>
    <w:rsid w:val="00275D12"/>
    <w:rsid w:val="00275EA4"/>
    <w:rsid w:val="00276CD2"/>
    <w:rsid w:val="0027717D"/>
    <w:rsid w:val="00277990"/>
    <w:rsid w:val="00277A1E"/>
    <w:rsid w:val="0028062F"/>
    <w:rsid w:val="002807CC"/>
    <w:rsid w:val="002808AD"/>
    <w:rsid w:val="00280FEC"/>
    <w:rsid w:val="00281E9E"/>
    <w:rsid w:val="00281EB0"/>
    <w:rsid w:val="00282314"/>
    <w:rsid w:val="00282341"/>
    <w:rsid w:val="00282E7C"/>
    <w:rsid w:val="00283091"/>
    <w:rsid w:val="0028456D"/>
    <w:rsid w:val="00285749"/>
    <w:rsid w:val="0028675B"/>
    <w:rsid w:val="00286AB7"/>
    <w:rsid w:val="002875A7"/>
    <w:rsid w:val="0029065C"/>
    <w:rsid w:val="002928C7"/>
    <w:rsid w:val="00292EAA"/>
    <w:rsid w:val="00293089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D91"/>
    <w:rsid w:val="002A1FC4"/>
    <w:rsid w:val="002A35D0"/>
    <w:rsid w:val="002A3934"/>
    <w:rsid w:val="002A4AE4"/>
    <w:rsid w:val="002A622D"/>
    <w:rsid w:val="002A6CC9"/>
    <w:rsid w:val="002A6F52"/>
    <w:rsid w:val="002A6FBE"/>
    <w:rsid w:val="002A71BE"/>
    <w:rsid w:val="002A7621"/>
    <w:rsid w:val="002A7A7C"/>
    <w:rsid w:val="002B06B9"/>
    <w:rsid w:val="002B1C9E"/>
    <w:rsid w:val="002B1E85"/>
    <w:rsid w:val="002B3607"/>
    <w:rsid w:val="002B3B36"/>
    <w:rsid w:val="002B3EE6"/>
    <w:rsid w:val="002B4A9F"/>
    <w:rsid w:val="002B565A"/>
    <w:rsid w:val="002B59FE"/>
    <w:rsid w:val="002B689A"/>
    <w:rsid w:val="002B6F40"/>
    <w:rsid w:val="002B7017"/>
    <w:rsid w:val="002B717E"/>
    <w:rsid w:val="002B7266"/>
    <w:rsid w:val="002B7766"/>
    <w:rsid w:val="002B7BF5"/>
    <w:rsid w:val="002C0476"/>
    <w:rsid w:val="002C05AE"/>
    <w:rsid w:val="002C0793"/>
    <w:rsid w:val="002C0977"/>
    <w:rsid w:val="002C2414"/>
    <w:rsid w:val="002C24E5"/>
    <w:rsid w:val="002C28CD"/>
    <w:rsid w:val="002C2C81"/>
    <w:rsid w:val="002C3479"/>
    <w:rsid w:val="002C3D72"/>
    <w:rsid w:val="002C3F9C"/>
    <w:rsid w:val="002C4BB7"/>
    <w:rsid w:val="002C5758"/>
    <w:rsid w:val="002C5AD8"/>
    <w:rsid w:val="002C5BCD"/>
    <w:rsid w:val="002C638C"/>
    <w:rsid w:val="002C63B6"/>
    <w:rsid w:val="002C6820"/>
    <w:rsid w:val="002C7091"/>
    <w:rsid w:val="002C7216"/>
    <w:rsid w:val="002C73CF"/>
    <w:rsid w:val="002C7B02"/>
    <w:rsid w:val="002D1D19"/>
    <w:rsid w:val="002D2706"/>
    <w:rsid w:val="002D2931"/>
    <w:rsid w:val="002D32A3"/>
    <w:rsid w:val="002D32AD"/>
    <w:rsid w:val="002D3445"/>
    <w:rsid w:val="002D3CF7"/>
    <w:rsid w:val="002D3F6E"/>
    <w:rsid w:val="002D4229"/>
    <w:rsid w:val="002D4826"/>
    <w:rsid w:val="002D4B06"/>
    <w:rsid w:val="002D4DCF"/>
    <w:rsid w:val="002D5B96"/>
    <w:rsid w:val="002D6E18"/>
    <w:rsid w:val="002D721E"/>
    <w:rsid w:val="002D7380"/>
    <w:rsid w:val="002D7E27"/>
    <w:rsid w:val="002E068A"/>
    <w:rsid w:val="002E09C5"/>
    <w:rsid w:val="002E0E6D"/>
    <w:rsid w:val="002E16EB"/>
    <w:rsid w:val="002E2184"/>
    <w:rsid w:val="002E218E"/>
    <w:rsid w:val="002E3CAD"/>
    <w:rsid w:val="002E3EF6"/>
    <w:rsid w:val="002E4216"/>
    <w:rsid w:val="002E438A"/>
    <w:rsid w:val="002E4C5F"/>
    <w:rsid w:val="002E5A45"/>
    <w:rsid w:val="002E5C06"/>
    <w:rsid w:val="002E5E1A"/>
    <w:rsid w:val="002E74B9"/>
    <w:rsid w:val="002F03BC"/>
    <w:rsid w:val="002F1A38"/>
    <w:rsid w:val="002F1E63"/>
    <w:rsid w:val="002F1F95"/>
    <w:rsid w:val="002F3542"/>
    <w:rsid w:val="002F4309"/>
    <w:rsid w:val="002F4367"/>
    <w:rsid w:val="002F4AB7"/>
    <w:rsid w:val="002F55B2"/>
    <w:rsid w:val="002F56DE"/>
    <w:rsid w:val="002F6B54"/>
    <w:rsid w:val="002F77D6"/>
    <w:rsid w:val="002F7974"/>
    <w:rsid w:val="002F7A88"/>
    <w:rsid w:val="003001D0"/>
    <w:rsid w:val="00302459"/>
    <w:rsid w:val="003028B2"/>
    <w:rsid w:val="00303421"/>
    <w:rsid w:val="00303DCF"/>
    <w:rsid w:val="003045A8"/>
    <w:rsid w:val="0030466B"/>
    <w:rsid w:val="00304785"/>
    <w:rsid w:val="003049D4"/>
    <w:rsid w:val="00304AB1"/>
    <w:rsid w:val="003055FF"/>
    <w:rsid w:val="00305706"/>
    <w:rsid w:val="0030570E"/>
    <w:rsid w:val="00305BD4"/>
    <w:rsid w:val="00305EE5"/>
    <w:rsid w:val="0030613F"/>
    <w:rsid w:val="0030696B"/>
    <w:rsid w:val="003079D9"/>
    <w:rsid w:val="00307BD7"/>
    <w:rsid w:val="00307D01"/>
    <w:rsid w:val="0031002D"/>
    <w:rsid w:val="00310AAF"/>
    <w:rsid w:val="00310F20"/>
    <w:rsid w:val="00311227"/>
    <w:rsid w:val="003112EC"/>
    <w:rsid w:val="0031179C"/>
    <w:rsid w:val="00312409"/>
    <w:rsid w:val="00312856"/>
    <w:rsid w:val="0031543D"/>
    <w:rsid w:val="00315F2F"/>
    <w:rsid w:val="00316D12"/>
    <w:rsid w:val="00316D4A"/>
    <w:rsid w:val="00317161"/>
    <w:rsid w:val="003173E6"/>
    <w:rsid w:val="003205DA"/>
    <w:rsid w:val="00320632"/>
    <w:rsid w:val="00320A30"/>
    <w:rsid w:val="00321314"/>
    <w:rsid w:val="0032143F"/>
    <w:rsid w:val="0032149E"/>
    <w:rsid w:val="00321599"/>
    <w:rsid w:val="0032202E"/>
    <w:rsid w:val="00322274"/>
    <w:rsid w:val="00322BF9"/>
    <w:rsid w:val="00324E7A"/>
    <w:rsid w:val="0032570B"/>
    <w:rsid w:val="00325769"/>
    <w:rsid w:val="00325B85"/>
    <w:rsid w:val="00325EE1"/>
    <w:rsid w:val="00326166"/>
    <w:rsid w:val="003263EA"/>
    <w:rsid w:val="00326C1A"/>
    <w:rsid w:val="00327381"/>
    <w:rsid w:val="003274D6"/>
    <w:rsid w:val="00327721"/>
    <w:rsid w:val="0032781E"/>
    <w:rsid w:val="00327C4D"/>
    <w:rsid w:val="00327C80"/>
    <w:rsid w:val="0033143D"/>
    <w:rsid w:val="003314C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6B99"/>
    <w:rsid w:val="0033706F"/>
    <w:rsid w:val="003371C6"/>
    <w:rsid w:val="00337830"/>
    <w:rsid w:val="003406B4"/>
    <w:rsid w:val="00340FC5"/>
    <w:rsid w:val="003410F1"/>
    <w:rsid w:val="00341115"/>
    <w:rsid w:val="00341FD2"/>
    <w:rsid w:val="00342A3B"/>
    <w:rsid w:val="00342E6E"/>
    <w:rsid w:val="003432BE"/>
    <w:rsid w:val="00343595"/>
    <w:rsid w:val="003436A3"/>
    <w:rsid w:val="003452B6"/>
    <w:rsid w:val="003458B4"/>
    <w:rsid w:val="00346619"/>
    <w:rsid w:val="00346702"/>
    <w:rsid w:val="00346B6E"/>
    <w:rsid w:val="00347361"/>
    <w:rsid w:val="0035052F"/>
    <w:rsid w:val="003511B3"/>
    <w:rsid w:val="00351711"/>
    <w:rsid w:val="00351B7B"/>
    <w:rsid w:val="00351BCD"/>
    <w:rsid w:val="0035213E"/>
    <w:rsid w:val="00352A6B"/>
    <w:rsid w:val="00352AE4"/>
    <w:rsid w:val="00352E18"/>
    <w:rsid w:val="0035378A"/>
    <w:rsid w:val="00353A10"/>
    <w:rsid w:val="00353AB7"/>
    <w:rsid w:val="00354C0B"/>
    <w:rsid w:val="00355490"/>
    <w:rsid w:val="003555A1"/>
    <w:rsid w:val="00355891"/>
    <w:rsid w:val="00355E3A"/>
    <w:rsid w:val="00355E72"/>
    <w:rsid w:val="003561A9"/>
    <w:rsid w:val="003568F8"/>
    <w:rsid w:val="00356935"/>
    <w:rsid w:val="0035794E"/>
    <w:rsid w:val="00357A1A"/>
    <w:rsid w:val="00357AB7"/>
    <w:rsid w:val="00360667"/>
    <w:rsid w:val="003606D7"/>
    <w:rsid w:val="00360B22"/>
    <w:rsid w:val="003616A4"/>
    <w:rsid w:val="00361D36"/>
    <w:rsid w:val="0036204C"/>
    <w:rsid w:val="003621A3"/>
    <w:rsid w:val="00363667"/>
    <w:rsid w:val="00363B13"/>
    <w:rsid w:val="00363B7A"/>
    <w:rsid w:val="00364332"/>
    <w:rsid w:val="003643D7"/>
    <w:rsid w:val="00364510"/>
    <w:rsid w:val="00364B9C"/>
    <w:rsid w:val="003662AD"/>
    <w:rsid w:val="00366891"/>
    <w:rsid w:val="00366FA1"/>
    <w:rsid w:val="00366FCB"/>
    <w:rsid w:val="00367757"/>
    <w:rsid w:val="0037004C"/>
    <w:rsid w:val="003703CB"/>
    <w:rsid w:val="00370EE0"/>
    <w:rsid w:val="0037119B"/>
    <w:rsid w:val="0037139C"/>
    <w:rsid w:val="003716D6"/>
    <w:rsid w:val="00371EED"/>
    <w:rsid w:val="00372392"/>
    <w:rsid w:val="003723A2"/>
    <w:rsid w:val="00372A7D"/>
    <w:rsid w:val="00373224"/>
    <w:rsid w:val="00373935"/>
    <w:rsid w:val="003739A1"/>
    <w:rsid w:val="003739BB"/>
    <w:rsid w:val="00373E10"/>
    <w:rsid w:val="0037427C"/>
    <w:rsid w:val="00374675"/>
    <w:rsid w:val="0037472E"/>
    <w:rsid w:val="00375C3D"/>
    <w:rsid w:val="00377746"/>
    <w:rsid w:val="00377834"/>
    <w:rsid w:val="00380348"/>
    <w:rsid w:val="00380EBB"/>
    <w:rsid w:val="003819DC"/>
    <w:rsid w:val="00381C0D"/>
    <w:rsid w:val="00381F6C"/>
    <w:rsid w:val="00382B41"/>
    <w:rsid w:val="00383C5E"/>
    <w:rsid w:val="00384193"/>
    <w:rsid w:val="00384EED"/>
    <w:rsid w:val="00384FE9"/>
    <w:rsid w:val="003862C3"/>
    <w:rsid w:val="00386A29"/>
    <w:rsid w:val="00386A4C"/>
    <w:rsid w:val="0038714A"/>
    <w:rsid w:val="00387985"/>
    <w:rsid w:val="00387EF5"/>
    <w:rsid w:val="00390EDA"/>
    <w:rsid w:val="003911CA"/>
    <w:rsid w:val="003911DC"/>
    <w:rsid w:val="00391BE3"/>
    <w:rsid w:val="00391C96"/>
    <w:rsid w:val="003923AD"/>
    <w:rsid w:val="00393AB1"/>
    <w:rsid w:val="00393C91"/>
    <w:rsid w:val="00393FA3"/>
    <w:rsid w:val="0039412B"/>
    <w:rsid w:val="00394A86"/>
    <w:rsid w:val="00394C7D"/>
    <w:rsid w:val="00394CF5"/>
    <w:rsid w:val="00394E66"/>
    <w:rsid w:val="00395363"/>
    <w:rsid w:val="00395495"/>
    <w:rsid w:val="0039604D"/>
    <w:rsid w:val="0039611D"/>
    <w:rsid w:val="00396350"/>
    <w:rsid w:val="00396450"/>
    <w:rsid w:val="0039653E"/>
    <w:rsid w:val="003A0256"/>
    <w:rsid w:val="003A0935"/>
    <w:rsid w:val="003A1270"/>
    <w:rsid w:val="003A1435"/>
    <w:rsid w:val="003A15B6"/>
    <w:rsid w:val="003A1ABF"/>
    <w:rsid w:val="003A1C06"/>
    <w:rsid w:val="003A2E9C"/>
    <w:rsid w:val="003A38B6"/>
    <w:rsid w:val="003A41E4"/>
    <w:rsid w:val="003A47CF"/>
    <w:rsid w:val="003A4FE1"/>
    <w:rsid w:val="003A557A"/>
    <w:rsid w:val="003A621C"/>
    <w:rsid w:val="003A6324"/>
    <w:rsid w:val="003A635E"/>
    <w:rsid w:val="003A6D12"/>
    <w:rsid w:val="003A6D6C"/>
    <w:rsid w:val="003A6DBE"/>
    <w:rsid w:val="003A7036"/>
    <w:rsid w:val="003B05C1"/>
    <w:rsid w:val="003B153E"/>
    <w:rsid w:val="003B2161"/>
    <w:rsid w:val="003B3117"/>
    <w:rsid w:val="003B421A"/>
    <w:rsid w:val="003B5800"/>
    <w:rsid w:val="003B5D1A"/>
    <w:rsid w:val="003B64A8"/>
    <w:rsid w:val="003B7BC8"/>
    <w:rsid w:val="003B7C7A"/>
    <w:rsid w:val="003B7C7F"/>
    <w:rsid w:val="003C0C26"/>
    <w:rsid w:val="003C11F8"/>
    <w:rsid w:val="003C1312"/>
    <w:rsid w:val="003C2B6C"/>
    <w:rsid w:val="003C3310"/>
    <w:rsid w:val="003C34BB"/>
    <w:rsid w:val="003C4C53"/>
    <w:rsid w:val="003C571B"/>
    <w:rsid w:val="003C62FC"/>
    <w:rsid w:val="003C6D1F"/>
    <w:rsid w:val="003C6D51"/>
    <w:rsid w:val="003C7216"/>
    <w:rsid w:val="003D0F1F"/>
    <w:rsid w:val="003D17A2"/>
    <w:rsid w:val="003D1A37"/>
    <w:rsid w:val="003D1E8E"/>
    <w:rsid w:val="003D4296"/>
    <w:rsid w:val="003D4B4C"/>
    <w:rsid w:val="003D4B7C"/>
    <w:rsid w:val="003D4CBF"/>
    <w:rsid w:val="003D4EFC"/>
    <w:rsid w:val="003D4F74"/>
    <w:rsid w:val="003D592A"/>
    <w:rsid w:val="003D59B0"/>
    <w:rsid w:val="003D5D8C"/>
    <w:rsid w:val="003D5DCB"/>
    <w:rsid w:val="003D624C"/>
    <w:rsid w:val="003D6692"/>
    <w:rsid w:val="003D6F36"/>
    <w:rsid w:val="003D7589"/>
    <w:rsid w:val="003D7D85"/>
    <w:rsid w:val="003E0A6C"/>
    <w:rsid w:val="003E0E02"/>
    <w:rsid w:val="003E0E80"/>
    <w:rsid w:val="003E2447"/>
    <w:rsid w:val="003E29F7"/>
    <w:rsid w:val="003E365B"/>
    <w:rsid w:val="003E3A8C"/>
    <w:rsid w:val="003E3ABC"/>
    <w:rsid w:val="003E3E81"/>
    <w:rsid w:val="003E4491"/>
    <w:rsid w:val="003E47BE"/>
    <w:rsid w:val="003E4EC2"/>
    <w:rsid w:val="003E4F0B"/>
    <w:rsid w:val="003E576C"/>
    <w:rsid w:val="003E5E42"/>
    <w:rsid w:val="003E63F2"/>
    <w:rsid w:val="003E657F"/>
    <w:rsid w:val="003E6759"/>
    <w:rsid w:val="003E69F6"/>
    <w:rsid w:val="003E6C2A"/>
    <w:rsid w:val="003E71D0"/>
    <w:rsid w:val="003E77C4"/>
    <w:rsid w:val="003E7F9C"/>
    <w:rsid w:val="003F0800"/>
    <w:rsid w:val="003F0EBD"/>
    <w:rsid w:val="003F193D"/>
    <w:rsid w:val="003F1A72"/>
    <w:rsid w:val="003F1DA4"/>
    <w:rsid w:val="003F21A6"/>
    <w:rsid w:val="003F2306"/>
    <w:rsid w:val="003F27D5"/>
    <w:rsid w:val="003F2910"/>
    <w:rsid w:val="003F2930"/>
    <w:rsid w:val="003F44B4"/>
    <w:rsid w:val="003F4DD2"/>
    <w:rsid w:val="003F5304"/>
    <w:rsid w:val="003F533A"/>
    <w:rsid w:val="003F5516"/>
    <w:rsid w:val="003F61EC"/>
    <w:rsid w:val="003F6453"/>
    <w:rsid w:val="003F691C"/>
    <w:rsid w:val="003F6A59"/>
    <w:rsid w:val="003F6ED7"/>
    <w:rsid w:val="0040062A"/>
    <w:rsid w:val="00400B66"/>
    <w:rsid w:val="004012D7"/>
    <w:rsid w:val="004039BF"/>
    <w:rsid w:val="004044FC"/>
    <w:rsid w:val="00405F3D"/>
    <w:rsid w:val="0040733E"/>
    <w:rsid w:val="0040734E"/>
    <w:rsid w:val="004076D7"/>
    <w:rsid w:val="00407AFD"/>
    <w:rsid w:val="00407F9F"/>
    <w:rsid w:val="0041097E"/>
    <w:rsid w:val="00410C01"/>
    <w:rsid w:val="004122AC"/>
    <w:rsid w:val="004124A9"/>
    <w:rsid w:val="00413075"/>
    <w:rsid w:val="004131D9"/>
    <w:rsid w:val="0041390E"/>
    <w:rsid w:val="00414BB3"/>
    <w:rsid w:val="00415963"/>
    <w:rsid w:val="0041669D"/>
    <w:rsid w:val="00416961"/>
    <w:rsid w:val="00416AC5"/>
    <w:rsid w:val="00417337"/>
    <w:rsid w:val="004201F7"/>
    <w:rsid w:val="004213BC"/>
    <w:rsid w:val="00421E1E"/>
    <w:rsid w:val="00421EAB"/>
    <w:rsid w:val="0042359A"/>
    <w:rsid w:val="00423EC7"/>
    <w:rsid w:val="00424F14"/>
    <w:rsid w:val="00425EC2"/>
    <w:rsid w:val="00426620"/>
    <w:rsid w:val="00426E17"/>
    <w:rsid w:val="00427227"/>
    <w:rsid w:val="0042735E"/>
    <w:rsid w:val="00427BCC"/>
    <w:rsid w:val="004318BE"/>
    <w:rsid w:val="004318E1"/>
    <w:rsid w:val="00431E67"/>
    <w:rsid w:val="00432259"/>
    <w:rsid w:val="00433E63"/>
    <w:rsid w:val="00434BE2"/>
    <w:rsid w:val="004358FF"/>
    <w:rsid w:val="00435C19"/>
    <w:rsid w:val="00435C42"/>
    <w:rsid w:val="00435C8B"/>
    <w:rsid w:val="00437000"/>
    <w:rsid w:val="0043736B"/>
    <w:rsid w:val="004377CA"/>
    <w:rsid w:val="00437993"/>
    <w:rsid w:val="00437A99"/>
    <w:rsid w:val="004407C5"/>
    <w:rsid w:val="00440872"/>
    <w:rsid w:val="00440BBE"/>
    <w:rsid w:val="00440E69"/>
    <w:rsid w:val="00441AC3"/>
    <w:rsid w:val="00441CFA"/>
    <w:rsid w:val="00441DB5"/>
    <w:rsid w:val="00442EFE"/>
    <w:rsid w:val="00444533"/>
    <w:rsid w:val="00444983"/>
    <w:rsid w:val="00444AB9"/>
    <w:rsid w:val="00444F8C"/>
    <w:rsid w:val="004453C9"/>
    <w:rsid w:val="00445588"/>
    <w:rsid w:val="00445A1C"/>
    <w:rsid w:val="0044674B"/>
    <w:rsid w:val="00446771"/>
    <w:rsid w:val="00446932"/>
    <w:rsid w:val="004506CD"/>
    <w:rsid w:val="00452EE4"/>
    <w:rsid w:val="00453767"/>
    <w:rsid w:val="00453897"/>
    <w:rsid w:val="004542E4"/>
    <w:rsid w:val="00454366"/>
    <w:rsid w:val="00454B84"/>
    <w:rsid w:val="004551DD"/>
    <w:rsid w:val="004555BE"/>
    <w:rsid w:val="00455A36"/>
    <w:rsid w:val="00455F90"/>
    <w:rsid w:val="0045678B"/>
    <w:rsid w:val="004567A8"/>
    <w:rsid w:val="00456EF9"/>
    <w:rsid w:val="00456F12"/>
    <w:rsid w:val="00456FB2"/>
    <w:rsid w:val="0046072B"/>
    <w:rsid w:val="004607BA"/>
    <w:rsid w:val="00460DDF"/>
    <w:rsid w:val="00460DFE"/>
    <w:rsid w:val="00461017"/>
    <w:rsid w:val="0046198D"/>
    <w:rsid w:val="00461B7E"/>
    <w:rsid w:val="00461FA9"/>
    <w:rsid w:val="00462D19"/>
    <w:rsid w:val="0046360E"/>
    <w:rsid w:val="00463894"/>
    <w:rsid w:val="004648C5"/>
    <w:rsid w:val="0046604C"/>
    <w:rsid w:val="0046666E"/>
    <w:rsid w:val="004667D7"/>
    <w:rsid w:val="00466B68"/>
    <w:rsid w:val="00467069"/>
    <w:rsid w:val="004672C0"/>
    <w:rsid w:val="004678D4"/>
    <w:rsid w:val="004679C7"/>
    <w:rsid w:val="00470165"/>
    <w:rsid w:val="0047042B"/>
    <w:rsid w:val="004710F0"/>
    <w:rsid w:val="0047197D"/>
    <w:rsid w:val="00471C06"/>
    <w:rsid w:val="00472051"/>
    <w:rsid w:val="00472352"/>
    <w:rsid w:val="004723AA"/>
    <w:rsid w:val="00473343"/>
    <w:rsid w:val="0047345E"/>
    <w:rsid w:val="00473485"/>
    <w:rsid w:val="004736B9"/>
    <w:rsid w:val="00473B6E"/>
    <w:rsid w:val="00473E66"/>
    <w:rsid w:val="00474666"/>
    <w:rsid w:val="00475029"/>
    <w:rsid w:val="0047550E"/>
    <w:rsid w:val="00475FA8"/>
    <w:rsid w:val="004761B3"/>
    <w:rsid w:val="00476B15"/>
    <w:rsid w:val="0047739E"/>
    <w:rsid w:val="004809D4"/>
    <w:rsid w:val="00480C1D"/>
    <w:rsid w:val="004818D8"/>
    <w:rsid w:val="004819B1"/>
    <w:rsid w:val="004822A4"/>
    <w:rsid w:val="004822F3"/>
    <w:rsid w:val="004828BD"/>
    <w:rsid w:val="00483919"/>
    <w:rsid w:val="00483D3E"/>
    <w:rsid w:val="00483DD0"/>
    <w:rsid w:val="00483ED7"/>
    <w:rsid w:val="004863CD"/>
    <w:rsid w:val="004865D5"/>
    <w:rsid w:val="00486B79"/>
    <w:rsid w:val="00486D5B"/>
    <w:rsid w:val="00487A1F"/>
    <w:rsid w:val="004905B3"/>
    <w:rsid w:val="0049166A"/>
    <w:rsid w:val="00491C0D"/>
    <w:rsid w:val="00491C2A"/>
    <w:rsid w:val="00491E6B"/>
    <w:rsid w:val="00491F4A"/>
    <w:rsid w:val="00492263"/>
    <w:rsid w:val="00492450"/>
    <w:rsid w:val="004938DF"/>
    <w:rsid w:val="00493D19"/>
    <w:rsid w:val="00494A79"/>
    <w:rsid w:val="00494AFF"/>
    <w:rsid w:val="00494E96"/>
    <w:rsid w:val="00494F18"/>
    <w:rsid w:val="004953B5"/>
    <w:rsid w:val="00495A45"/>
    <w:rsid w:val="00495A6C"/>
    <w:rsid w:val="00495BC0"/>
    <w:rsid w:val="00496A9B"/>
    <w:rsid w:val="00496C67"/>
    <w:rsid w:val="00497019"/>
    <w:rsid w:val="004970D1"/>
    <w:rsid w:val="0049738E"/>
    <w:rsid w:val="00497656"/>
    <w:rsid w:val="004A057E"/>
    <w:rsid w:val="004A1824"/>
    <w:rsid w:val="004A23F8"/>
    <w:rsid w:val="004A2817"/>
    <w:rsid w:val="004A29EE"/>
    <w:rsid w:val="004A2EF8"/>
    <w:rsid w:val="004A35BF"/>
    <w:rsid w:val="004A3677"/>
    <w:rsid w:val="004A44A3"/>
    <w:rsid w:val="004A49E9"/>
    <w:rsid w:val="004A4CD3"/>
    <w:rsid w:val="004A55AD"/>
    <w:rsid w:val="004A58B2"/>
    <w:rsid w:val="004A5D6B"/>
    <w:rsid w:val="004A64B3"/>
    <w:rsid w:val="004A66C7"/>
    <w:rsid w:val="004A6B19"/>
    <w:rsid w:val="004A6C9E"/>
    <w:rsid w:val="004A6E92"/>
    <w:rsid w:val="004A715A"/>
    <w:rsid w:val="004A71A0"/>
    <w:rsid w:val="004A724B"/>
    <w:rsid w:val="004A7367"/>
    <w:rsid w:val="004A770E"/>
    <w:rsid w:val="004A7B95"/>
    <w:rsid w:val="004A7C06"/>
    <w:rsid w:val="004B0F74"/>
    <w:rsid w:val="004B1CB9"/>
    <w:rsid w:val="004B254E"/>
    <w:rsid w:val="004B3A22"/>
    <w:rsid w:val="004B3D21"/>
    <w:rsid w:val="004B48F6"/>
    <w:rsid w:val="004B4C38"/>
    <w:rsid w:val="004B53A2"/>
    <w:rsid w:val="004B5426"/>
    <w:rsid w:val="004B5622"/>
    <w:rsid w:val="004B57A8"/>
    <w:rsid w:val="004B73E3"/>
    <w:rsid w:val="004B75AB"/>
    <w:rsid w:val="004C04DE"/>
    <w:rsid w:val="004C0C0C"/>
    <w:rsid w:val="004C0CE1"/>
    <w:rsid w:val="004C22BC"/>
    <w:rsid w:val="004C22BE"/>
    <w:rsid w:val="004C3EDE"/>
    <w:rsid w:val="004C4C6D"/>
    <w:rsid w:val="004C4FA4"/>
    <w:rsid w:val="004C522D"/>
    <w:rsid w:val="004C5480"/>
    <w:rsid w:val="004C5649"/>
    <w:rsid w:val="004C5829"/>
    <w:rsid w:val="004C65ED"/>
    <w:rsid w:val="004C702B"/>
    <w:rsid w:val="004C7705"/>
    <w:rsid w:val="004C78C2"/>
    <w:rsid w:val="004D03A1"/>
    <w:rsid w:val="004D051C"/>
    <w:rsid w:val="004D0597"/>
    <w:rsid w:val="004D0807"/>
    <w:rsid w:val="004D1343"/>
    <w:rsid w:val="004D14A6"/>
    <w:rsid w:val="004D1F63"/>
    <w:rsid w:val="004D221A"/>
    <w:rsid w:val="004D228E"/>
    <w:rsid w:val="004D244F"/>
    <w:rsid w:val="004D24C4"/>
    <w:rsid w:val="004D345B"/>
    <w:rsid w:val="004D5606"/>
    <w:rsid w:val="004D595C"/>
    <w:rsid w:val="004D5ADE"/>
    <w:rsid w:val="004D6157"/>
    <w:rsid w:val="004D679B"/>
    <w:rsid w:val="004D7036"/>
    <w:rsid w:val="004D74A4"/>
    <w:rsid w:val="004D77DC"/>
    <w:rsid w:val="004E03FF"/>
    <w:rsid w:val="004E04CB"/>
    <w:rsid w:val="004E1152"/>
    <w:rsid w:val="004E118E"/>
    <w:rsid w:val="004E131C"/>
    <w:rsid w:val="004E171E"/>
    <w:rsid w:val="004E176C"/>
    <w:rsid w:val="004E1920"/>
    <w:rsid w:val="004E1D68"/>
    <w:rsid w:val="004E22D6"/>
    <w:rsid w:val="004E4D87"/>
    <w:rsid w:val="004E503C"/>
    <w:rsid w:val="004E5095"/>
    <w:rsid w:val="004E669F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839"/>
    <w:rsid w:val="004F3BBB"/>
    <w:rsid w:val="004F5418"/>
    <w:rsid w:val="004F58BC"/>
    <w:rsid w:val="004F58CA"/>
    <w:rsid w:val="004F60A9"/>
    <w:rsid w:val="004F6211"/>
    <w:rsid w:val="004F6D49"/>
    <w:rsid w:val="004F6F3D"/>
    <w:rsid w:val="004F73A5"/>
    <w:rsid w:val="004F76F4"/>
    <w:rsid w:val="004F79E8"/>
    <w:rsid w:val="00500786"/>
    <w:rsid w:val="0050081E"/>
    <w:rsid w:val="00501087"/>
    <w:rsid w:val="00501FA3"/>
    <w:rsid w:val="00502456"/>
    <w:rsid w:val="00502CE9"/>
    <w:rsid w:val="00502EB2"/>
    <w:rsid w:val="00503224"/>
    <w:rsid w:val="00503732"/>
    <w:rsid w:val="00503992"/>
    <w:rsid w:val="0050449A"/>
    <w:rsid w:val="00504E75"/>
    <w:rsid w:val="005058E9"/>
    <w:rsid w:val="005062AB"/>
    <w:rsid w:val="00506964"/>
    <w:rsid w:val="00506A37"/>
    <w:rsid w:val="00506B18"/>
    <w:rsid w:val="00506CEC"/>
    <w:rsid w:val="00507CBA"/>
    <w:rsid w:val="00510C81"/>
    <w:rsid w:val="00510F75"/>
    <w:rsid w:val="005111F5"/>
    <w:rsid w:val="005118AD"/>
    <w:rsid w:val="005125DD"/>
    <w:rsid w:val="00512908"/>
    <w:rsid w:val="0051371E"/>
    <w:rsid w:val="0051382D"/>
    <w:rsid w:val="00514BA5"/>
    <w:rsid w:val="00514D26"/>
    <w:rsid w:val="005150B8"/>
    <w:rsid w:val="00516344"/>
    <w:rsid w:val="0051671D"/>
    <w:rsid w:val="00516808"/>
    <w:rsid w:val="00520249"/>
    <w:rsid w:val="005202F4"/>
    <w:rsid w:val="005203B7"/>
    <w:rsid w:val="0052072E"/>
    <w:rsid w:val="00521D1C"/>
    <w:rsid w:val="005223F3"/>
    <w:rsid w:val="0052262E"/>
    <w:rsid w:val="00522A48"/>
    <w:rsid w:val="00523857"/>
    <w:rsid w:val="00523B56"/>
    <w:rsid w:val="00523BAE"/>
    <w:rsid w:val="00524175"/>
    <w:rsid w:val="005242AC"/>
    <w:rsid w:val="00524A9D"/>
    <w:rsid w:val="005266F6"/>
    <w:rsid w:val="00526805"/>
    <w:rsid w:val="00526910"/>
    <w:rsid w:val="0052757D"/>
    <w:rsid w:val="0052770D"/>
    <w:rsid w:val="00527855"/>
    <w:rsid w:val="00527F4C"/>
    <w:rsid w:val="005304D0"/>
    <w:rsid w:val="00530B1F"/>
    <w:rsid w:val="00530D6B"/>
    <w:rsid w:val="005317D1"/>
    <w:rsid w:val="00531843"/>
    <w:rsid w:val="00531C66"/>
    <w:rsid w:val="005325DA"/>
    <w:rsid w:val="00532F2B"/>
    <w:rsid w:val="005330EE"/>
    <w:rsid w:val="00533931"/>
    <w:rsid w:val="00533F7F"/>
    <w:rsid w:val="00534912"/>
    <w:rsid w:val="00534A23"/>
    <w:rsid w:val="00534D3E"/>
    <w:rsid w:val="00535724"/>
    <w:rsid w:val="005357B3"/>
    <w:rsid w:val="005365BE"/>
    <w:rsid w:val="00536974"/>
    <w:rsid w:val="00536B80"/>
    <w:rsid w:val="00536F27"/>
    <w:rsid w:val="00537CF0"/>
    <w:rsid w:val="0054059A"/>
    <w:rsid w:val="00540FEA"/>
    <w:rsid w:val="00541256"/>
    <w:rsid w:val="00542017"/>
    <w:rsid w:val="0054379C"/>
    <w:rsid w:val="0054438E"/>
    <w:rsid w:val="0054495C"/>
    <w:rsid w:val="00545372"/>
    <w:rsid w:val="0054576E"/>
    <w:rsid w:val="005457F5"/>
    <w:rsid w:val="00545BEF"/>
    <w:rsid w:val="00545F82"/>
    <w:rsid w:val="005468F2"/>
    <w:rsid w:val="00546EF4"/>
    <w:rsid w:val="005473E7"/>
    <w:rsid w:val="0054785C"/>
    <w:rsid w:val="005501A1"/>
    <w:rsid w:val="00550AA8"/>
    <w:rsid w:val="00550DD0"/>
    <w:rsid w:val="00551346"/>
    <w:rsid w:val="00551C3E"/>
    <w:rsid w:val="00551DDD"/>
    <w:rsid w:val="00552D60"/>
    <w:rsid w:val="00553B83"/>
    <w:rsid w:val="005546C7"/>
    <w:rsid w:val="00554EF5"/>
    <w:rsid w:val="00555282"/>
    <w:rsid w:val="005554DB"/>
    <w:rsid w:val="00555DBA"/>
    <w:rsid w:val="005561F6"/>
    <w:rsid w:val="005562DB"/>
    <w:rsid w:val="0055657A"/>
    <w:rsid w:val="00557C6C"/>
    <w:rsid w:val="005602B5"/>
    <w:rsid w:val="005609CE"/>
    <w:rsid w:val="00561083"/>
    <w:rsid w:val="00562396"/>
    <w:rsid w:val="005634D7"/>
    <w:rsid w:val="00563E9D"/>
    <w:rsid w:val="005646BF"/>
    <w:rsid w:val="00564BFC"/>
    <w:rsid w:val="005650FA"/>
    <w:rsid w:val="005655A3"/>
    <w:rsid w:val="005662DA"/>
    <w:rsid w:val="00566E95"/>
    <w:rsid w:val="0056791E"/>
    <w:rsid w:val="00567EB3"/>
    <w:rsid w:val="00567EDD"/>
    <w:rsid w:val="00570D48"/>
    <w:rsid w:val="00570E3F"/>
    <w:rsid w:val="00571BC4"/>
    <w:rsid w:val="00571C16"/>
    <w:rsid w:val="00572344"/>
    <w:rsid w:val="00572763"/>
    <w:rsid w:val="00572797"/>
    <w:rsid w:val="005728A9"/>
    <w:rsid w:val="00572B6C"/>
    <w:rsid w:val="00572CAF"/>
    <w:rsid w:val="00572D3D"/>
    <w:rsid w:val="005730F2"/>
    <w:rsid w:val="00573A7E"/>
    <w:rsid w:val="00573C46"/>
    <w:rsid w:val="00573CE7"/>
    <w:rsid w:val="00573E45"/>
    <w:rsid w:val="0057405E"/>
    <w:rsid w:val="0057426E"/>
    <w:rsid w:val="00575C14"/>
    <w:rsid w:val="00575D4E"/>
    <w:rsid w:val="005761D2"/>
    <w:rsid w:val="0057684A"/>
    <w:rsid w:val="00576998"/>
    <w:rsid w:val="00577456"/>
    <w:rsid w:val="00577754"/>
    <w:rsid w:val="00577BB6"/>
    <w:rsid w:val="0058102B"/>
    <w:rsid w:val="005813B0"/>
    <w:rsid w:val="005813D4"/>
    <w:rsid w:val="00581678"/>
    <w:rsid w:val="005831DD"/>
    <w:rsid w:val="00583382"/>
    <w:rsid w:val="005837F2"/>
    <w:rsid w:val="00583D3F"/>
    <w:rsid w:val="005843F5"/>
    <w:rsid w:val="0058472F"/>
    <w:rsid w:val="0058478D"/>
    <w:rsid w:val="00584912"/>
    <w:rsid w:val="00584B06"/>
    <w:rsid w:val="00584C02"/>
    <w:rsid w:val="0058567A"/>
    <w:rsid w:val="00586053"/>
    <w:rsid w:val="005865D8"/>
    <w:rsid w:val="005866C8"/>
    <w:rsid w:val="00586C68"/>
    <w:rsid w:val="00586DD7"/>
    <w:rsid w:val="00586EB0"/>
    <w:rsid w:val="00586F21"/>
    <w:rsid w:val="00587536"/>
    <w:rsid w:val="00590DC6"/>
    <w:rsid w:val="005919A0"/>
    <w:rsid w:val="00591A97"/>
    <w:rsid w:val="00591F8E"/>
    <w:rsid w:val="00592A98"/>
    <w:rsid w:val="00592EDA"/>
    <w:rsid w:val="005936AE"/>
    <w:rsid w:val="005936AF"/>
    <w:rsid w:val="00594020"/>
    <w:rsid w:val="005944E5"/>
    <w:rsid w:val="00594A46"/>
    <w:rsid w:val="00594C55"/>
    <w:rsid w:val="00594E44"/>
    <w:rsid w:val="005952E5"/>
    <w:rsid w:val="0059611C"/>
    <w:rsid w:val="00596C01"/>
    <w:rsid w:val="00597110"/>
    <w:rsid w:val="005A0195"/>
    <w:rsid w:val="005A0618"/>
    <w:rsid w:val="005A0690"/>
    <w:rsid w:val="005A11AF"/>
    <w:rsid w:val="005A1348"/>
    <w:rsid w:val="005A1503"/>
    <w:rsid w:val="005A19CA"/>
    <w:rsid w:val="005A1D5C"/>
    <w:rsid w:val="005A2BE2"/>
    <w:rsid w:val="005A2C0F"/>
    <w:rsid w:val="005A2C9F"/>
    <w:rsid w:val="005A36CA"/>
    <w:rsid w:val="005A3E77"/>
    <w:rsid w:val="005A4684"/>
    <w:rsid w:val="005A5317"/>
    <w:rsid w:val="005A5B67"/>
    <w:rsid w:val="005A619D"/>
    <w:rsid w:val="005A6F63"/>
    <w:rsid w:val="005A77C6"/>
    <w:rsid w:val="005A7B64"/>
    <w:rsid w:val="005A7BC5"/>
    <w:rsid w:val="005B014F"/>
    <w:rsid w:val="005B0273"/>
    <w:rsid w:val="005B05C3"/>
    <w:rsid w:val="005B0621"/>
    <w:rsid w:val="005B0CD0"/>
    <w:rsid w:val="005B142A"/>
    <w:rsid w:val="005B17D5"/>
    <w:rsid w:val="005B187E"/>
    <w:rsid w:val="005B21D8"/>
    <w:rsid w:val="005B226B"/>
    <w:rsid w:val="005B286F"/>
    <w:rsid w:val="005B288E"/>
    <w:rsid w:val="005B5098"/>
    <w:rsid w:val="005B57AD"/>
    <w:rsid w:val="005B5F61"/>
    <w:rsid w:val="005B6109"/>
    <w:rsid w:val="005B62D9"/>
    <w:rsid w:val="005B63E4"/>
    <w:rsid w:val="005B64D0"/>
    <w:rsid w:val="005B6611"/>
    <w:rsid w:val="005B662F"/>
    <w:rsid w:val="005B6F97"/>
    <w:rsid w:val="005B77F9"/>
    <w:rsid w:val="005B79EA"/>
    <w:rsid w:val="005C029B"/>
    <w:rsid w:val="005C0A14"/>
    <w:rsid w:val="005C0B1C"/>
    <w:rsid w:val="005C0E1F"/>
    <w:rsid w:val="005C1E28"/>
    <w:rsid w:val="005C25B7"/>
    <w:rsid w:val="005C2717"/>
    <w:rsid w:val="005C3EA0"/>
    <w:rsid w:val="005C4616"/>
    <w:rsid w:val="005C48DB"/>
    <w:rsid w:val="005C4A86"/>
    <w:rsid w:val="005C54E9"/>
    <w:rsid w:val="005C55E0"/>
    <w:rsid w:val="005C58DF"/>
    <w:rsid w:val="005C58F9"/>
    <w:rsid w:val="005C6BE7"/>
    <w:rsid w:val="005C7656"/>
    <w:rsid w:val="005D0520"/>
    <w:rsid w:val="005D15C6"/>
    <w:rsid w:val="005D1877"/>
    <w:rsid w:val="005D1DAC"/>
    <w:rsid w:val="005D2E91"/>
    <w:rsid w:val="005D330A"/>
    <w:rsid w:val="005D38FB"/>
    <w:rsid w:val="005D4473"/>
    <w:rsid w:val="005D4DAC"/>
    <w:rsid w:val="005D5A2E"/>
    <w:rsid w:val="005D5B5A"/>
    <w:rsid w:val="005D6683"/>
    <w:rsid w:val="005D6B06"/>
    <w:rsid w:val="005E0079"/>
    <w:rsid w:val="005E066C"/>
    <w:rsid w:val="005E133B"/>
    <w:rsid w:val="005E2C44"/>
    <w:rsid w:val="005E300B"/>
    <w:rsid w:val="005E3280"/>
    <w:rsid w:val="005E4CBB"/>
    <w:rsid w:val="005E50BD"/>
    <w:rsid w:val="005E57AC"/>
    <w:rsid w:val="005E5A4E"/>
    <w:rsid w:val="005E64D8"/>
    <w:rsid w:val="005E7576"/>
    <w:rsid w:val="005F05AC"/>
    <w:rsid w:val="005F0E08"/>
    <w:rsid w:val="005F1E30"/>
    <w:rsid w:val="005F2768"/>
    <w:rsid w:val="005F3174"/>
    <w:rsid w:val="005F32BA"/>
    <w:rsid w:val="005F48CD"/>
    <w:rsid w:val="005F4C9F"/>
    <w:rsid w:val="005F4DC1"/>
    <w:rsid w:val="005F5AB9"/>
    <w:rsid w:val="005F5EE5"/>
    <w:rsid w:val="005F643E"/>
    <w:rsid w:val="00600A54"/>
    <w:rsid w:val="00600BB7"/>
    <w:rsid w:val="00600E5D"/>
    <w:rsid w:val="006012B9"/>
    <w:rsid w:val="00602547"/>
    <w:rsid w:val="00604E6A"/>
    <w:rsid w:val="00604EAF"/>
    <w:rsid w:val="006050EC"/>
    <w:rsid w:val="006050F1"/>
    <w:rsid w:val="00605735"/>
    <w:rsid w:val="00606F7E"/>
    <w:rsid w:val="00607113"/>
    <w:rsid w:val="0060743C"/>
    <w:rsid w:val="006079DE"/>
    <w:rsid w:val="00610758"/>
    <w:rsid w:val="0061083C"/>
    <w:rsid w:val="00610971"/>
    <w:rsid w:val="0061138D"/>
    <w:rsid w:val="00611D7A"/>
    <w:rsid w:val="00614EF5"/>
    <w:rsid w:val="00615149"/>
    <w:rsid w:val="00615367"/>
    <w:rsid w:val="00615686"/>
    <w:rsid w:val="00615C80"/>
    <w:rsid w:val="00615D4F"/>
    <w:rsid w:val="00615EEE"/>
    <w:rsid w:val="006178E0"/>
    <w:rsid w:val="006202E9"/>
    <w:rsid w:val="00620452"/>
    <w:rsid w:val="00620B0F"/>
    <w:rsid w:val="006214DB"/>
    <w:rsid w:val="00621721"/>
    <w:rsid w:val="00621C57"/>
    <w:rsid w:val="00621D26"/>
    <w:rsid w:val="00622936"/>
    <w:rsid w:val="0062360D"/>
    <w:rsid w:val="00623FA7"/>
    <w:rsid w:val="00625940"/>
    <w:rsid w:val="00625A8A"/>
    <w:rsid w:val="00625CEF"/>
    <w:rsid w:val="00625FB3"/>
    <w:rsid w:val="00626DE8"/>
    <w:rsid w:val="0062747E"/>
    <w:rsid w:val="0062772E"/>
    <w:rsid w:val="00627890"/>
    <w:rsid w:val="00627D95"/>
    <w:rsid w:val="00630165"/>
    <w:rsid w:val="006302A6"/>
    <w:rsid w:val="0063038C"/>
    <w:rsid w:val="00630D2E"/>
    <w:rsid w:val="00631181"/>
    <w:rsid w:val="0063131B"/>
    <w:rsid w:val="00631391"/>
    <w:rsid w:val="006314DA"/>
    <w:rsid w:val="0063381B"/>
    <w:rsid w:val="00634784"/>
    <w:rsid w:val="00634C72"/>
    <w:rsid w:val="00635D14"/>
    <w:rsid w:val="00636332"/>
    <w:rsid w:val="006371D9"/>
    <w:rsid w:val="006407A8"/>
    <w:rsid w:val="006409C9"/>
    <w:rsid w:val="00641134"/>
    <w:rsid w:val="006418C7"/>
    <w:rsid w:val="00641C1D"/>
    <w:rsid w:val="006423CC"/>
    <w:rsid w:val="006428D6"/>
    <w:rsid w:val="006429F8"/>
    <w:rsid w:val="00642ED4"/>
    <w:rsid w:val="006438A5"/>
    <w:rsid w:val="006439F7"/>
    <w:rsid w:val="00643D70"/>
    <w:rsid w:val="00643D8F"/>
    <w:rsid w:val="00643FDE"/>
    <w:rsid w:val="0064476B"/>
    <w:rsid w:val="00645127"/>
    <w:rsid w:val="006454A1"/>
    <w:rsid w:val="00646458"/>
    <w:rsid w:val="006464D4"/>
    <w:rsid w:val="00646641"/>
    <w:rsid w:val="006478FA"/>
    <w:rsid w:val="00647B41"/>
    <w:rsid w:val="00647C90"/>
    <w:rsid w:val="00647E1E"/>
    <w:rsid w:val="00650C85"/>
    <w:rsid w:val="00651261"/>
    <w:rsid w:val="006519C5"/>
    <w:rsid w:val="00651BE5"/>
    <w:rsid w:val="00651FF6"/>
    <w:rsid w:val="00652CF7"/>
    <w:rsid w:val="00652E41"/>
    <w:rsid w:val="00653557"/>
    <w:rsid w:val="00653B81"/>
    <w:rsid w:val="00653D47"/>
    <w:rsid w:val="0065407D"/>
    <w:rsid w:val="00654A1C"/>
    <w:rsid w:val="00654B4D"/>
    <w:rsid w:val="00654BEE"/>
    <w:rsid w:val="00656298"/>
    <w:rsid w:val="00656FA4"/>
    <w:rsid w:val="006574A6"/>
    <w:rsid w:val="006579CC"/>
    <w:rsid w:val="00657CE2"/>
    <w:rsid w:val="0066041B"/>
    <w:rsid w:val="006611FE"/>
    <w:rsid w:val="00661A0F"/>
    <w:rsid w:val="00661F1C"/>
    <w:rsid w:val="0066303A"/>
    <w:rsid w:val="006631D6"/>
    <w:rsid w:val="006631D9"/>
    <w:rsid w:val="00663C16"/>
    <w:rsid w:val="006645D7"/>
    <w:rsid w:val="00664BAF"/>
    <w:rsid w:val="00664C7E"/>
    <w:rsid w:val="00664EE1"/>
    <w:rsid w:val="00665399"/>
    <w:rsid w:val="00665865"/>
    <w:rsid w:val="0066605D"/>
    <w:rsid w:val="006660C6"/>
    <w:rsid w:val="00666395"/>
    <w:rsid w:val="00666DD8"/>
    <w:rsid w:val="0066736F"/>
    <w:rsid w:val="00667586"/>
    <w:rsid w:val="00667DF1"/>
    <w:rsid w:val="00670072"/>
    <w:rsid w:val="006705F0"/>
    <w:rsid w:val="00670B5A"/>
    <w:rsid w:val="00670B7C"/>
    <w:rsid w:val="00670E91"/>
    <w:rsid w:val="00670EA2"/>
    <w:rsid w:val="00671283"/>
    <w:rsid w:val="00671DF8"/>
    <w:rsid w:val="00672394"/>
    <w:rsid w:val="006726F6"/>
    <w:rsid w:val="006726FE"/>
    <w:rsid w:val="00672CA2"/>
    <w:rsid w:val="00673619"/>
    <w:rsid w:val="006736F7"/>
    <w:rsid w:val="00673A2C"/>
    <w:rsid w:val="00673B4E"/>
    <w:rsid w:val="00673F38"/>
    <w:rsid w:val="006748B6"/>
    <w:rsid w:val="00674A87"/>
    <w:rsid w:val="00674CB0"/>
    <w:rsid w:val="00674CF8"/>
    <w:rsid w:val="00676348"/>
    <w:rsid w:val="006765FF"/>
    <w:rsid w:val="00677958"/>
    <w:rsid w:val="00680232"/>
    <w:rsid w:val="00680708"/>
    <w:rsid w:val="00680D4A"/>
    <w:rsid w:val="00681497"/>
    <w:rsid w:val="00681942"/>
    <w:rsid w:val="00682B5C"/>
    <w:rsid w:val="00683590"/>
    <w:rsid w:val="00683A98"/>
    <w:rsid w:val="00683B19"/>
    <w:rsid w:val="00683D90"/>
    <w:rsid w:val="00683E2C"/>
    <w:rsid w:val="0068422A"/>
    <w:rsid w:val="006853A9"/>
    <w:rsid w:val="00685676"/>
    <w:rsid w:val="006858DF"/>
    <w:rsid w:val="006858F2"/>
    <w:rsid w:val="00685C1F"/>
    <w:rsid w:val="00685CB5"/>
    <w:rsid w:val="00686165"/>
    <w:rsid w:val="0068682B"/>
    <w:rsid w:val="00687172"/>
    <w:rsid w:val="0068764D"/>
    <w:rsid w:val="00687BCD"/>
    <w:rsid w:val="006900EA"/>
    <w:rsid w:val="006906C2"/>
    <w:rsid w:val="00690861"/>
    <w:rsid w:val="006909CC"/>
    <w:rsid w:val="00690D77"/>
    <w:rsid w:val="00690F3D"/>
    <w:rsid w:val="00693451"/>
    <w:rsid w:val="006934E0"/>
    <w:rsid w:val="00693A52"/>
    <w:rsid w:val="00694F02"/>
    <w:rsid w:val="00695A8E"/>
    <w:rsid w:val="00696285"/>
    <w:rsid w:val="0069683B"/>
    <w:rsid w:val="006A0A1F"/>
    <w:rsid w:val="006A1714"/>
    <w:rsid w:val="006A31B6"/>
    <w:rsid w:val="006A3CB7"/>
    <w:rsid w:val="006A4268"/>
    <w:rsid w:val="006A443D"/>
    <w:rsid w:val="006A4507"/>
    <w:rsid w:val="006A45A0"/>
    <w:rsid w:val="006A4792"/>
    <w:rsid w:val="006A4879"/>
    <w:rsid w:val="006A4907"/>
    <w:rsid w:val="006A4BC4"/>
    <w:rsid w:val="006A5AD3"/>
    <w:rsid w:val="006A5D64"/>
    <w:rsid w:val="006A5F7F"/>
    <w:rsid w:val="006A664F"/>
    <w:rsid w:val="006A6838"/>
    <w:rsid w:val="006A6996"/>
    <w:rsid w:val="006A6C31"/>
    <w:rsid w:val="006A7346"/>
    <w:rsid w:val="006A7D56"/>
    <w:rsid w:val="006B007A"/>
    <w:rsid w:val="006B0831"/>
    <w:rsid w:val="006B1365"/>
    <w:rsid w:val="006B1579"/>
    <w:rsid w:val="006B178C"/>
    <w:rsid w:val="006B1988"/>
    <w:rsid w:val="006B1CA7"/>
    <w:rsid w:val="006B1CD8"/>
    <w:rsid w:val="006B269E"/>
    <w:rsid w:val="006B2863"/>
    <w:rsid w:val="006B2F6F"/>
    <w:rsid w:val="006B3DE3"/>
    <w:rsid w:val="006B4EF4"/>
    <w:rsid w:val="006B5246"/>
    <w:rsid w:val="006B54BE"/>
    <w:rsid w:val="006B595B"/>
    <w:rsid w:val="006B74EC"/>
    <w:rsid w:val="006B7ED5"/>
    <w:rsid w:val="006C0933"/>
    <w:rsid w:val="006C09F2"/>
    <w:rsid w:val="006C0EE6"/>
    <w:rsid w:val="006C1644"/>
    <w:rsid w:val="006C208C"/>
    <w:rsid w:val="006C366D"/>
    <w:rsid w:val="006C3E60"/>
    <w:rsid w:val="006C568F"/>
    <w:rsid w:val="006C7131"/>
    <w:rsid w:val="006C73D1"/>
    <w:rsid w:val="006C7660"/>
    <w:rsid w:val="006C76A0"/>
    <w:rsid w:val="006D0082"/>
    <w:rsid w:val="006D04C7"/>
    <w:rsid w:val="006D059C"/>
    <w:rsid w:val="006D0692"/>
    <w:rsid w:val="006D0D08"/>
    <w:rsid w:val="006D11C0"/>
    <w:rsid w:val="006D1E5C"/>
    <w:rsid w:val="006D226B"/>
    <w:rsid w:val="006D23AF"/>
    <w:rsid w:val="006D26CA"/>
    <w:rsid w:val="006D2F71"/>
    <w:rsid w:val="006D3886"/>
    <w:rsid w:val="006D39AD"/>
    <w:rsid w:val="006D491C"/>
    <w:rsid w:val="006D53C8"/>
    <w:rsid w:val="006D53FF"/>
    <w:rsid w:val="006D54A5"/>
    <w:rsid w:val="006D5BCB"/>
    <w:rsid w:val="006D5CD0"/>
    <w:rsid w:val="006D610E"/>
    <w:rsid w:val="006D6B98"/>
    <w:rsid w:val="006D6FC7"/>
    <w:rsid w:val="006E0B67"/>
    <w:rsid w:val="006E0CB0"/>
    <w:rsid w:val="006E11B4"/>
    <w:rsid w:val="006E1AFB"/>
    <w:rsid w:val="006E208E"/>
    <w:rsid w:val="006E21E4"/>
    <w:rsid w:val="006E220F"/>
    <w:rsid w:val="006E3A1C"/>
    <w:rsid w:val="006E46B3"/>
    <w:rsid w:val="006E4D82"/>
    <w:rsid w:val="006E59BA"/>
    <w:rsid w:val="006E5F9E"/>
    <w:rsid w:val="006E7512"/>
    <w:rsid w:val="006F0769"/>
    <w:rsid w:val="006F14B7"/>
    <w:rsid w:val="006F1D76"/>
    <w:rsid w:val="006F2236"/>
    <w:rsid w:val="006F495F"/>
    <w:rsid w:val="006F4DAF"/>
    <w:rsid w:val="006F599A"/>
    <w:rsid w:val="006F6366"/>
    <w:rsid w:val="006F6858"/>
    <w:rsid w:val="006F6A68"/>
    <w:rsid w:val="006F6EDB"/>
    <w:rsid w:val="006F6F67"/>
    <w:rsid w:val="006F70D9"/>
    <w:rsid w:val="006F736D"/>
    <w:rsid w:val="006F7573"/>
    <w:rsid w:val="006F77CF"/>
    <w:rsid w:val="006F7ADA"/>
    <w:rsid w:val="00700B53"/>
    <w:rsid w:val="00700BE2"/>
    <w:rsid w:val="00701834"/>
    <w:rsid w:val="00701910"/>
    <w:rsid w:val="00701F6E"/>
    <w:rsid w:val="00702276"/>
    <w:rsid w:val="00702820"/>
    <w:rsid w:val="0070283A"/>
    <w:rsid w:val="00703478"/>
    <w:rsid w:val="007037C6"/>
    <w:rsid w:val="00703CB7"/>
    <w:rsid w:val="00703EBB"/>
    <w:rsid w:val="00703F1B"/>
    <w:rsid w:val="00704724"/>
    <w:rsid w:val="00704A64"/>
    <w:rsid w:val="00705FA1"/>
    <w:rsid w:val="007060C9"/>
    <w:rsid w:val="00707064"/>
    <w:rsid w:val="0070709A"/>
    <w:rsid w:val="00707B59"/>
    <w:rsid w:val="00707C9A"/>
    <w:rsid w:val="00707D3A"/>
    <w:rsid w:val="0071066D"/>
    <w:rsid w:val="00710C08"/>
    <w:rsid w:val="007119A5"/>
    <w:rsid w:val="007119FC"/>
    <w:rsid w:val="0071229A"/>
    <w:rsid w:val="007125B7"/>
    <w:rsid w:val="00712AA2"/>
    <w:rsid w:val="00712F5A"/>
    <w:rsid w:val="007132D7"/>
    <w:rsid w:val="007136BA"/>
    <w:rsid w:val="007138B7"/>
    <w:rsid w:val="00713EB1"/>
    <w:rsid w:val="007144C9"/>
    <w:rsid w:val="00715637"/>
    <w:rsid w:val="007156C4"/>
    <w:rsid w:val="00716177"/>
    <w:rsid w:val="00716378"/>
    <w:rsid w:val="00717008"/>
    <w:rsid w:val="007174EE"/>
    <w:rsid w:val="007201DB"/>
    <w:rsid w:val="00720AED"/>
    <w:rsid w:val="00720CE4"/>
    <w:rsid w:val="00721748"/>
    <w:rsid w:val="00721BB2"/>
    <w:rsid w:val="007226F2"/>
    <w:rsid w:val="007237E8"/>
    <w:rsid w:val="00724A97"/>
    <w:rsid w:val="00724BF1"/>
    <w:rsid w:val="007250CB"/>
    <w:rsid w:val="0072589F"/>
    <w:rsid w:val="00725C04"/>
    <w:rsid w:val="00726781"/>
    <w:rsid w:val="00726AB8"/>
    <w:rsid w:val="00726B94"/>
    <w:rsid w:val="007277FE"/>
    <w:rsid w:val="007304DD"/>
    <w:rsid w:val="007305E0"/>
    <w:rsid w:val="00730A12"/>
    <w:rsid w:val="007310F2"/>
    <w:rsid w:val="007316DF"/>
    <w:rsid w:val="007320A6"/>
    <w:rsid w:val="0073213F"/>
    <w:rsid w:val="007321CF"/>
    <w:rsid w:val="00732E28"/>
    <w:rsid w:val="00733013"/>
    <w:rsid w:val="00733D85"/>
    <w:rsid w:val="007346E2"/>
    <w:rsid w:val="007359D7"/>
    <w:rsid w:val="00735ADE"/>
    <w:rsid w:val="00736307"/>
    <w:rsid w:val="007378BA"/>
    <w:rsid w:val="00740413"/>
    <w:rsid w:val="00740716"/>
    <w:rsid w:val="00742213"/>
    <w:rsid w:val="00742E86"/>
    <w:rsid w:val="0074377F"/>
    <w:rsid w:val="00743E79"/>
    <w:rsid w:val="00744523"/>
    <w:rsid w:val="007464A1"/>
    <w:rsid w:val="007465EC"/>
    <w:rsid w:val="00746768"/>
    <w:rsid w:val="007468E1"/>
    <w:rsid w:val="00746DAC"/>
    <w:rsid w:val="00746F66"/>
    <w:rsid w:val="0075007E"/>
    <w:rsid w:val="007503B9"/>
    <w:rsid w:val="007503CA"/>
    <w:rsid w:val="007506E8"/>
    <w:rsid w:val="00751735"/>
    <w:rsid w:val="007517B6"/>
    <w:rsid w:val="00751E8D"/>
    <w:rsid w:val="0075286F"/>
    <w:rsid w:val="0075313F"/>
    <w:rsid w:val="007535AF"/>
    <w:rsid w:val="007538D1"/>
    <w:rsid w:val="00753A02"/>
    <w:rsid w:val="0075402D"/>
    <w:rsid w:val="00754097"/>
    <w:rsid w:val="007543D9"/>
    <w:rsid w:val="00754A11"/>
    <w:rsid w:val="00755FDE"/>
    <w:rsid w:val="0075784A"/>
    <w:rsid w:val="007600CA"/>
    <w:rsid w:val="007603AD"/>
    <w:rsid w:val="00761AD4"/>
    <w:rsid w:val="00763964"/>
    <w:rsid w:val="00763A8A"/>
    <w:rsid w:val="007652AA"/>
    <w:rsid w:val="00765492"/>
    <w:rsid w:val="007659A7"/>
    <w:rsid w:val="00765E80"/>
    <w:rsid w:val="00766154"/>
    <w:rsid w:val="007664C6"/>
    <w:rsid w:val="00766A55"/>
    <w:rsid w:val="00766DFC"/>
    <w:rsid w:val="00766FF4"/>
    <w:rsid w:val="007678AB"/>
    <w:rsid w:val="007678C0"/>
    <w:rsid w:val="00770002"/>
    <w:rsid w:val="007700E9"/>
    <w:rsid w:val="007705B7"/>
    <w:rsid w:val="0077070C"/>
    <w:rsid w:val="00770FA4"/>
    <w:rsid w:val="00772EE9"/>
    <w:rsid w:val="007739D5"/>
    <w:rsid w:val="00773E86"/>
    <w:rsid w:val="00774029"/>
    <w:rsid w:val="007741CD"/>
    <w:rsid w:val="007742A6"/>
    <w:rsid w:val="00774723"/>
    <w:rsid w:val="00774B66"/>
    <w:rsid w:val="00774D3C"/>
    <w:rsid w:val="00774E5A"/>
    <w:rsid w:val="00775151"/>
    <w:rsid w:val="007751E2"/>
    <w:rsid w:val="007755FD"/>
    <w:rsid w:val="00776307"/>
    <w:rsid w:val="007764BF"/>
    <w:rsid w:val="00776573"/>
    <w:rsid w:val="0077683F"/>
    <w:rsid w:val="00776B4A"/>
    <w:rsid w:val="00776D40"/>
    <w:rsid w:val="00776E78"/>
    <w:rsid w:val="007778F6"/>
    <w:rsid w:val="007806CB"/>
    <w:rsid w:val="00780B3C"/>
    <w:rsid w:val="00782522"/>
    <w:rsid w:val="00783003"/>
    <w:rsid w:val="007831B3"/>
    <w:rsid w:val="00783551"/>
    <w:rsid w:val="0078392A"/>
    <w:rsid w:val="00783AC5"/>
    <w:rsid w:val="00783BAF"/>
    <w:rsid w:val="007848BE"/>
    <w:rsid w:val="00785178"/>
    <w:rsid w:val="0078572C"/>
    <w:rsid w:val="00785739"/>
    <w:rsid w:val="0078595E"/>
    <w:rsid w:val="00786961"/>
    <w:rsid w:val="00787592"/>
    <w:rsid w:val="007876DB"/>
    <w:rsid w:val="00791465"/>
    <w:rsid w:val="00791F23"/>
    <w:rsid w:val="007922F8"/>
    <w:rsid w:val="00792CD6"/>
    <w:rsid w:val="00793194"/>
    <w:rsid w:val="007931BA"/>
    <w:rsid w:val="00793280"/>
    <w:rsid w:val="00793648"/>
    <w:rsid w:val="0079442D"/>
    <w:rsid w:val="00794441"/>
    <w:rsid w:val="00795AB7"/>
    <w:rsid w:val="00795E88"/>
    <w:rsid w:val="0079609B"/>
    <w:rsid w:val="00796155"/>
    <w:rsid w:val="00796522"/>
    <w:rsid w:val="00797217"/>
    <w:rsid w:val="00797510"/>
    <w:rsid w:val="00797804"/>
    <w:rsid w:val="00797921"/>
    <w:rsid w:val="00797D98"/>
    <w:rsid w:val="007A0801"/>
    <w:rsid w:val="007A0AFA"/>
    <w:rsid w:val="007A15DE"/>
    <w:rsid w:val="007A1FA7"/>
    <w:rsid w:val="007A3C50"/>
    <w:rsid w:val="007A4999"/>
    <w:rsid w:val="007A4CD1"/>
    <w:rsid w:val="007A51FF"/>
    <w:rsid w:val="007A76A0"/>
    <w:rsid w:val="007A7CF5"/>
    <w:rsid w:val="007B02C2"/>
    <w:rsid w:val="007B0344"/>
    <w:rsid w:val="007B3142"/>
    <w:rsid w:val="007B3DFE"/>
    <w:rsid w:val="007B43A5"/>
    <w:rsid w:val="007B446A"/>
    <w:rsid w:val="007B4696"/>
    <w:rsid w:val="007B512A"/>
    <w:rsid w:val="007B5967"/>
    <w:rsid w:val="007B5C47"/>
    <w:rsid w:val="007B63CE"/>
    <w:rsid w:val="007B6463"/>
    <w:rsid w:val="007B6720"/>
    <w:rsid w:val="007B744C"/>
    <w:rsid w:val="007B74F1"/>
    <w:rsid w:val="007C01CA"/>
    <w:rsid w:val="007C1493"/>
    <w:rsid w:val="007C196F"/>
    <w:rsid w:val="007C1ABF"/>
    <w:rsid w:val="007C2E02"/>
    <w:rsid w:val="007C31E4"/>
    <w:rsid w:val="007C377C"/>
    <w:rsid w:val="007C3D26"/>
    <w:rsid w:val="007C3DD5"/>
    <w:rsid w:val="007C4EC1"/>
    <w:rsid w:val="007C4F48"/>
    <w:rsid w:val="007C50C2"/>
    <w:rsid w:val="007C5CF5"/>
    <w:rsid w:val="007C6B55"/>
    <w:rsid w:val="007C76D8"/>
    <w:rsid w:val="007C7B97"/>
    <w:rsid w:val="007D07B5"/>
    <w:rsid w:val="007D088F"/>
    <w:rsid w:val="007D0F11"/>
    <w:rsid w:val="007D0F5F"/>
    <w:rsid w:val="007D10FB"/>
    <w:rsid w:val="007D180C"/>
    <w:rsid w:val="007D1F62"/>
    <w:rsid w:val="007D26D4"/>
    <w:rsid w:val="007D2FA5"/>
    <w:rsid w:val="007D36F1"/>
    <w:rsid w:val="007D3F2F"/>
    <w:rsid w:val="007D4472"/>
    <w:rsid w:val="007D4827"/>
    <w:rsid w:val="007D4D00"/>
    <w:rsid w:val="007D54F5"/>
    <w:rsid w:val="007D5A06"/>
    <w:rsid w:val="007D6071"/>
    <w:rsid w:val="007D6137"/>
    <w:rsid w:val="007D62C8"/>
    <w:rsid w:val="007D6BB2"/>
    <w:rsid w:val="007D7072"/>
    <w:rsid w:val="007D72EC"/>
    <w:rsid w:val="007D7D7A"/>
    <w:rsid w:val="007E0480"/>
    <w:rsid w:val="007E06D6"/>
    <w:rsid w:val="007E1300"/>
    <w:rsid w:val="007E223B"/>
    <w:rsid w:val="007E2488"/>
    <w:rsid w:val="007E2A25"/>
    <w:rsid w:val="007E3B38"/>
    <w:rsid w:val="007E3B8F"/>
    <w:rsid w:val="007E3BE9"/>
    <w:rsid w:val="007E3C89"/>
    <w:rsid w:val="007E3D5B"/>
    <w:rsid w:val="007E3FC5"/>
    <w:rsid w:val="007E45E3"/>
    <w:rsid w:val="007E4B81"/>
    <w:rsid w:val="007E4C39"/>
    <w:rsid w:val="007E4E2F"/>
    <w:rsid w:val="007E4EB7"/>
    <w:rsid w:val="007E6426"/>
    <w:rsid w:val="007E6913"/>
    <w:rsid w:val="007E7204"/>
    <w:rsid w:val="007E7D90"/>
    <w:rsid w:val="007E7FB5"/>
    <w:rsid w:val="007E7FB6"/>
    <w:rsid w:val="007F0071"/>
    <w:rsid w:val="007F0D49"/>
    <w:rsid w:val="007F0DBF"/>
    <w:rsid w:val="007F0E6B"/>
    <w:rsid w:val="007F11E8"/>
    <w:rsid w:val="007F12FC"/>
    <w:rsid w:val="007F1803"/>
    <w:rsid w:val="007F1950"/>
    <w:rsid w:val="007F2025"/>
    <w:rsid w:val="007F25C1"/>
    <w:rsid w:val="007F2619"/>
    <w:rsid w:val="007F2759"/>
    <w:rsid w:val="007F38D9"/>
    <w:rsid w:val="007F3BE3"/>
    <w:rsid w:val="007F3EAE"/>
    <w:rsid w:val="007F402D"/>
    <w:rsid w:val="007F4260"/>
    <w:rsid w:val="007F4E74"/>
    <w:rsid w:val="007F516F"/>
    <w:rsid w:val="007F6092"/>
    <w:rsid w:val="007F64B6"/>
    <w:rsid w:val="007F6AD6"/>
    <w:rsid w:val="007F71E9"/>
    <w:rsid w:val="007F749D"/>
    <w:rsid w:val="007F750E"/>
    <w:rsid w:val="007F7A8D"/>
    <w:rsid w:val="007F7ACC"/>
    <w:rsid w:val="00800021"/>
    <w:rsid w:val="008009AB"/>
    <w:rsid w:val="00801B02"/>
    <w:rsid w:val="00801D69"/>
    <w:rsid w:val="00802CEE"/>
    <w:rsid w:val="00803C6E"/>
    <w:rsid w:val="00804A7D"/>
    <w:rsid w:val="0080653B"/>
    <w:rsid w:val="008069D9"/>
    <w:rsid w:val="00806C8E"/>
    <w:rsid w:val="00806CD9"/>
    <w:rsid w:val="00807008"/>
    <w:rsid w:val="00807633"/>
    <w:rsid w:val="00807E69"/>
    <w:rsid w:val="00810253"/>
    <w:rsid w:val="0081051F"/>
    <w:rsid w:val="00811EB2"/>
    <w:rsid w:val="00814156"/>
    <w:rsid w:val="00815494"/>
    <w:rsid w:val="00815F0E"/>
    <w:rsid w:val="00816CC5"/>
    <w:rsid w:val="00821EEF"/>
    <w:rsid w:val="008227A6"/>
    <w:rsid w:val="00822B37"/>
    <w:rsid w:val="00822F59"/>
    <w:rsid w:val="0082326C"/>
    <w:rsid w:val="008236A1"/>
    <w:rsid w:val="00823E16"/>
    <w:rsid w:val="00823F1C"/>
    <w:rsid w:val="00824888"/>
    <w:rsid w:val="0082495E"/>
    <w:rsid w:val="0082525D"/>
    <w:rsid w:val="00825DCB"/>
    <w:rsid w:val="00826975"/>
    <w:rsid w:val="00827178"/>
    <w:rsid w:val="00827BE8"/>
    <w:rsid w:val="008304C5"/>
    <w:rsid w:val="0083056C"/>
    <w:rsid w:val="008316E1"/>
    <w:rsid w:val="0083245A"/>
    <w:rsid w:val="008325AE"/>
    <w:rsid w:val="00832EE8"/>
    <w:rsid w:val="00833076"/>
    <w:rsid w:val="00833D68"/>
    <w:rsid w:val="008341DD"/>
    <w:rsid w:val="00835204"/>
    <w:rsid w:val="00835365"/>
    <w:rsid w:val="008353C5"/>
    <w:rsid w:val="00835679"/>
    <w:rsid w:val="0083568C"/>
    <w:rsid w:val="0083606D"/>
    <w:rsid w:val="00836520"/>
    <w:rsid w:val="00836974"/>
    <w:rsid w:val="00836E5A"/>
    <w:rsid w:val="008370E9"/>
    <w:rsid w:val="00837EEB"/>
    <w:rsid w:val="00841840"/>
    <w:rsid w:val="008421D3"/>
    <w:rsid w:val="00842F5B"/>
    <w:rsid w:val="008431B4"/>
    <w:rsid w:val="008437DC"/>
    <w:rsid w:val="00843B67"/>
    <w:rsid w:val="0084422A"/>
    <w:rsid w:val="00844D9D"/>
    <w:rsid w:val="00845B89"/>
    <w:rsid w:val="00846236"/>
    <w:rsid w:val="008464BF"/>
    <w:rsid w:val="0084650B"/>
    <w:rsid w:val="00847222"/>
    <w:rsid w:val="00847343"/>
    <w:rsid w:val="00850D9E"/>
    <w:rsid w:val="00851C52"/>
    <w:rsid w:val="0085210C"/>
    <w:rsid w:val="008525BE"/>
    <w:rsid w:val="0085294A"/>
    <w:rsid w:val="008537FC"/>
    <w:rsid w:val="008542C0"/>
    <w:rsid w:val="00855806"/>
    <w:rsid w:val="00855B68"/>
    <w:rsid w:val="0085631C"/>
    <w:rsid w:val="0085641C"/>
    <w:rsid w:val="0085689B"/>
    <w:rsid w:val="008579C0"/>
    <w:rsid w:val="0086068C"/>
    <w:rsid w:val="00860834"/>
    <w:rsid w:val="0086122E"/>
    <w:rsid w:val="00861746"/>
    <w:rsid w:val="00861B09"/>
    <w:rsid w:val="00861DD9"/>
    <w:rsid w:val="008635FD"/>
    <w:rsid w:val="00863BFA"/>
    <w:rsid w:val="00863EE0"/>
    <w:rsid w:val="0086513D"/>
    <w:rsid w:val="008653BE"/>
    <w:rsid w:val="00866388"/>
    <w:rsid w:val="008677D5"/>
    <w:rsid w:val="0086790E"/>
    <w:rsid w:val="00867F54"/>
    <w:rsid w:val="00870CD4"/>
    <w:rsid w:val="00870FDB"/>
    <w:rsid w:val="00871DCE"/>
    <w:rsid w:val="00872C69"/>
    <w:rsid w:val="00872FA8"/>
    <w:rsid w:val="008736B6"/>
    <w:rsid w:val="00873AA0"/>
    <w:rsid w:val="00873D16"/>
    <w:rsid w:val="00874BD6"/>
    <w:rsid w:val="00874E26"/>
    <w:rsid w:val="008750D1"/>
    <w:rsid w:val="00875A84"/>
    <w:rsid w:val="008760B0"/>
    <w:rsid w:val="00876736"/>
    <w:rsid w:val="00876B78"/>
    <w:rsid w:val="00877626"/>
    <w:rsid w:val="00877ACA"/>
    <w:rsid w:val="008809A6"/>
    <w:rsid w:val="0088193D"/>
    <w:rsid w:val="00881BC8"/>
    <w:rsid w:val="00882D4C"/>
    <w:rsid w:val="008838A3"/>
    <w:rsid w:val="00884900"/>
    <w:rsid w:val="00884B10"/>
    <w:rsid w:val="00884DB8"/>
    <w:rsid w:val="00884E52"/>
    <w:rsid w:val="008850A8"/>
    <w:rsid w:val="008851E6"/>
    <w:rsid w:val="00885747"/>
    <w:rsid w:val="008860B9"/>
    <w:rsid w:val="008865C5"/>
    <w:rsid w:val="0088661B"/>
    <w:rsid w:val="00886D94"/>
    <w:rsid w:val="0088733F"/>
    <w:rsid w:val="00887424"/>
    <w:rsid w:val="00887E74"/>
    <w:rsid w:val="00890994"/>
    <w:rsid w:val="00890C7C"/>
    <w:rsid w:val="00890F8C"/>
    <w:rsid w:val="0089188C"/>
    <w:rsid w:val="008918A8"/>
    <w:rsid w:val="00891A1D"/>
    <w:rsid w:val="00891E74"/>
    <w:rsid w:val="008922C2"/>
    <w:rsid w:val="00892701"/>
    <w:rsid w:val="0089307B"/>
    <w:rsid w:val="00893900"/>
    <w:rsid w:val="008943BD"/>
    <w:rsid w:val="008946B7"/>
    <w:rsid w:val="00894AE9"/>
    <w:rsid w:val="00894CFF"/>
    <w:rsid w:val="0089651A"/>
    <w:rsid w:val="00896A58"/>
    <w:rsid w:val="00897872"/>
    <w:rsid w:val="00897E6D"/>
    <w:rsid w:val="008A0411"/>
    <w:rsid w:val="008A07B6"/>
    <w:rsid w:val="008A13C1"/>
    <w:rsid w:val="008A1751"/>
    <w:rsid w:val="008A2834"/>
    <w:rsid w:val="008A4B74"/>
    <w:rsid w:val="008A4C0E"/>
    <w:rsid w:val="008A5226"/>
    <w:rsid w:val="008A5817"/>
    <w:rsid w:val="008A58C6"/>
    <w:rsid w:val="008A5D34"/>
    <w:rsid w:val="008A60C1"/>
    <w:rsid w:val="008A6353"/>
    <w:rsid w:val="008A6681"/>
    <w:rsid w:val="008A6A6E"/>
    <w:rsid w:val="008A6E23"/>
    <w:rsid w:val="008A701C"/>
    <w:rsid w:val="008A74C4"/>
    <w:rsid w:val="008A7AA6"/>
    <w:rsid w:val="008A7BAE"/>
    <w:rsid w:val="008B03C4"/>
    <w:rsid w:val="008B0461"/>
    <w:rsid w:val="008B1A4E"/>
    <w:rsid w:val="008B2872"/>
    <w:rsid w:val="008B291E"/>
    <w:rsid w:val="008B359F"/>
    <w:rsid w:val="008B37DE"/>
    <w:rsid w:val="008B4681"/>
    <w:rsid w:val="008B4739"/>
    <w:rsid w:val="008B53D1"/>
    <w:rsid w:val="008B5737"/>
    <w:rsid w:val="008B6722"/>
    <w:rsid w:val="008B702B"/>
    <w:rsid w:val="008B74A1"/>
    <w:rsid w:val="008B751B"/>
    <w:rsid w:val="008B79CD"/>
    <w:rsid w:val="008C0019"/>
    <w:rsid w:val="008C00F8"/>
    <w:rsid w:val="008C09B4"/>
    <w:rsid w:val="008C0CFF"/>
    <w:rsid w:val="008C1A1B"/>
    <w:rsid w:val="008C1D61"/>
    <w:rsid w:val="008C1E98"/>
    <w:rsid w:val="008C24DF"/>
    <w:rsid w:val="008C26BB"/>
    <w:rsid w:val="008C2871"/>
    <w:rsid w:val="008C2B76"/>
    <w:rsid w:val="008C320D"/>
    <w:rsid w:val="008C47B0"/>
    <w:rsid w:val="008C491E"/>
    <w:rsid w:val="008C4973"/>
    <w:rsid w:val="008C501A"/>
    <w:rsid w:val="008C53F3"/>
    <w:rsid w:val="008C591A"/>
    <w:rsid w:val="008C5BF7"/>
    <w:rsid w:val="008C6A61"/>
    <w:rsid w:val="008C6A72"/>
    <w:rsid w:val="008C700B"/>
    <w:rsid w:val="008C7040"/>
    <w:rsid w:val="008C71A7"/>
    <w:rsid w:val="008C7645"/>
    <w:rsid w:val="008C7D0D"/>
    <w:rsid w:val="008D0608"/>
    <w:rsid w:val="008D0901"/>
    <w:rsid w:val="008D10F3"/>
    <w:rsid w:val="008D1335"/>
    <w:rsid w:val="008D1558"/>
    <w:rsid w:val="008D176B"/>
    <w:rsid w:val="008D1CC6"/>
    <w:rsid w:val="008D2252"/>
    <w:rsid w:val="008D2C81"/>
    <w:rsid w:val="008D3F10"/>
    <w:rsid w:val="008D4F05"/>
    <w:rsid w:val="008D5206"/>
    <w:rsid w:val="008D54BC"/>
    <w:rsid w:val="008D54D3"/>
    <w:rsid w:val="008D5510"/>
    <w:rsid w:val="008D56A3"/>
    <w:rsid w:val="008D5FF6"/>
    <w:rsid w:val="008D62F9"/>
    <w:rsid w:val="008D641D"/>
    <w:rsid w:val="008D665E"/>
    <w:rsid w:val="008D6B8C"/>
    <w:rsid w:val="008D6E2E"/>
    <w:rsid w:val="008D6F12"/>
    <w:rsid w:val="008E0045"/>
    <w:rsid w:val="008E0711"/>
    <w:rsid w:val="008E0875"/>
    <w:rsid w:val="008E120E"/>
    <w:rsid w:val="008E2FB5"/>
    <w:rsid w:val="008E317F"/>
    <w:rsid w:val="008E3EF2"/>
    <w:rsid w:val="008E48DB"/>
    <w:rsid w:val="008E4D0D"/>
    <w:rsid w:val="008E5CF9"/>
    <w:rsid w:val="008E5F9C"/>
    <w:rsid w:val="008E726F"/>
    <w:rsid w:val="008E75F1"/>
    <w:rsid w:val="008E79CD"/>
    <w:rsid w:val="008E7DBA"/>
    <w:rsid w:val="008F02B9"/>
    <w:rsid w:val="008F1DD5"/>
    <w:rsid w:val="008F2B18"/>
    <w:rsid w:val="008F2E09"/>
    <w:rsid w:val="008F2E96"/>
    <w:rsid w:val="008F316F"/>
    <w:rsid w:val="008F3493"/>
    <w:rsid w:val="008F3C0D"/>
    <w:rsid w:val="008F4179"/>
    <w:rsid w:val="008F4441"/>
    <w:rsid w:val="008F460E"/>
    <w:rsid w:val="008F4EEA"/>
    <w:rsid w:val="008F5B85"/>
    <w:rsid w:val="008F5BD1"/>
    <w:rsid w:val="008F6253"/>
    <w:rsid w:val="008F75D1"/>
    <w:rsid w:val="008F77B1"/>
    <w:rsid w:val="008F7809"/>
    <w:rsid w:val="008F797E"/>
    <w:rsid w:val="008F7CD0"/>
    <w:rsid w:val="00900ECE"/>
    <w:rsid w:val="009029D6"/>
    <w:rsid w:val="009031F0"/>
    <w:rsid w:val="009035C5"/>
    <w:rsid w:val="00903601"/>
    <w:rsid w:val="00903C06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18A8"/>
    <w:rsid w:val="0091229C"/>
    <w:rsid w:val="009128C4"/>
    <w:rsid w:val="00912C61"/>
    <w:rsid w:val="009136BB"/>
    <w:rsid w:val="00914E80"/>
    <w:rsid w:val="009151D8"/>
    <w:rsid w:val="0091527F"/>
    <w:rsid w:val="00916611"/>
    <w:rsid w:val="009168A5"/>
    <w:rsid w:val="009173E2"/>
    <w:rsid w:val="00917442"/>
    <w:rsid w:val="0091792E"/>
    <w:rsid w:val="00917AF9"/>
    <w:rsid w:val="009202E9"/>
    <w:rsid w:val="00920974"/>
    <w:rsid w:val="009212DD"/>
    <w:rsid w:val="009222D0"/>
    <w:rsid w:val="009223F3"/>
    <w:rsid w:val="00922527"/>
    <w:rsid w:val="0092267B"/>
    <w:rsid w:val="00922D7C"/>
    <w:rsid w:val="009239BB"/>
    <w:rsid w:val="00923B21"/>
    <w:rsid w:val="009242BF"/>
    <w:rsid w:val="009244EA"/>
    <w:rsid w:val="009245BF"/>
    <w:rsid w:val="0092516E"/>
    <w:rsid w:val="009253D5"/>
    <w:rsid w:val="00925488"/>
    <w:rsid w:val="00926114"/>
    <w:rsid w:val="009271EE"/>
    <w:rsid w:val="0092765A"/>
    <w:rsid w:val="00927857"/>
    <w:rsid w:val="009278EC"/>
    <w:rsid w:val="00930166"/>
    <w:rsid w:val="0093172E"/>
    <w:rsid w:val="00931E63"/>
    <w:rsid w:val="00932060"/>
    <w:rsid w:val="00932114"/>
    <w:rsid w:val="00932465"/>
    <w:rsid w:val="00932AE1"/>
    <w:rsid w:val="00933D96"/>
    <w:rsid w:val="009345CA"/>
    <w:rsid w:val="00934889"/>
    <w:rsid w:val="00935166"/>
    <w:rsid w:val="0093542F"/>
    <w:rsid w:val="00935487"/>
    <w:rsid w:val="0093654F"/>
    <w:rsid w:val="0093757B"/>
    <w:rsid w:val="00937F89"/>
    <w:rsid w:val="0094074A"/>
    <w:rsid w:val="00940A29"/>
    <w:rsid w:val="009410DF"/>
    <w:rsid w:val="00941992"/>
    <w:rsid w:val="009421CA"/>
    <w:rsid w:val="00942574"/>
    <w:rsid w:val="00942DAE"/>
    <w:rsid w:val="00942E79"/>
    <w:rsid w:val="009433E5"/>
    <w:rsid w:val="00943A32"/>
    <w:rsid w:val="00943AAA"/>
    <w:rsid w:val="00945CE8"/>
    <w:rsid w:val="00945E5F"/>
    <w:rsid w:val="00946A28"/>
    <w:rsid w:val="00946B18"/>
    <w:rsid w:val="009479AE"/>
    <w:rsid w:val="00950BB4"/>
    <w:rsid w:val="00950F36"/>
    <w:rsid w:val="00951CDA"/>
    <w:rsid w:val="00952C8C"/>
    <w:rsid w:val="00952DFC"/>
    <w:rsid w:val="00952EB2"/>
    <w:rsid w:val="00952F4C"/>
    <w:rsid w:val="0095304E"/>
    <w:rsid w:val="009532B9"/>
    <w:rsid w:val="009545FA"/>
    <w:rsid w:val="00954A16"/>
    <w:rsid w:val="00955911"/>
    <w:rsid w:val="00955C83"/>
    <w:rsid w:val="00955EC7"/>
    <w:rsid w:val="00956387"/>
    <w:rsid w:val="009563E8"/>
    <w:rsid w:val="009568A6"/>
    <w:rsid w:val="00956A83"/>
    <w:rsid w:val="00956F3A"/>
    <w:rsid w:val="00957ED8"/>
    <w:rsid w:val="009601C4"/>
    <w:rsid w:val="0096078F"/>
    <w:rsid w:val="009612A1"/>
    <w:rsid w:val="009639ED"/>
    <w:rsid w:val="00964DEA"/>
    <w:rsid w:val="00965CE8"/>
    <w:rsid w:val="009663B3"/>
    <w:rsid w:val="00966D42"/>
    <w:rsid w:val="00966E9C"/>
    <w:rsid w:val="00967109"/>
    <w:rsid w:val="00967BBC"/>
    <w:rsid w:val="00967E39"/>
    <w:rsid w:val="00970937"/>
    <w:rsid w:val="00970965"/>
    <w:rsid w:val="009730B0"/>
    <w:rsid w:val="00973120"/>
    <w:rsid w:val="00974045"/>
    <w:rsid w:val="0097454C"/>
    <w:rsid w:val="00974677"/>
    <w:rsid w:val="00974794"/>
    <w:rsid w:val="009747DD"/>
    <w:rsid w:val="009749F3"/>
    <w:rsid w:val="00974FA3"/>
    <w:rsid w:val="00975E6F"/>
    <w:rsid w:val="00977CF7"/>
    <w:rsid w:val="00980067"/>
    <w:rsid w:val="00980129"/>
    <w:rsid w:val="00980797"/>
    <w:rsid w:val="00981B7A"/>
    <w:rsid w:val="00982B90"/>
    <w:rsid w:val="00982FFF"/>
    <w:rsid w:val="00983640"/>
    <w:rsid w:val="00983665"/>
    <w:rsid w:val="00983808"/>
    <w:rsid w:val="0098407D"/>
    <w:rsid w:val="00986A5A"/>
    <w:rsid w:val="00986FB9"/>
    <w:rsid w:val="00986FD3"/>
    <w:rsid w:val="00987BF6"/>
    <w:rsid w:val="00987E85"/>
    <w:rsid w:val="00987F4F"/>
    <w:rsid w:val="009902F2"/>
    <w:rsid w:val="00990773"/>
    <w:rsid w:val="00990A84"/>
    <w:rsid w:val="00991380"/>
    <w:rsid w:val="00992D21"/>
    <w:rsid w:val="00992F7D"/>
    <w:rsid w:val="009930E6"/>
    <w:rsid w:val="009935B7"/>
    <w:rsid w:val="009938B4"/>
    <w:rsid w:val="00994B72"/>
    <w:rsid w:val="009950FA"/>
    <w:rsid w:val="0099570D"/>
    <w:rsid w:val="00995866"/>
    <w:rsid w:val="00997584"/>
    <w:rsid w:val="0099787A"/>
    <w:rsid w:val="00997F0E"/>
    <w:rsid w:val="00997F4A"/>
    <w:rsid w:val="009A06DF"/>
    <w:rsid w:val="009A13E5"/>
    <w:rsid w:val="009A1557"/>
    <w:rsid w:val="009A1664"/>
    <w:rsid w:val="009A184B"/>
    <w:rsid w:val="009A1CFA"/>
    <w:rsid w:val="009A265A"/>
    <w:rsid w:val="009A2770"/>
    <w:rsid w:val="009A2F76"/>
    <w:rsid w:val="009A3965"/>
    <w:rsid w:val="009A408D"/>
    <w:rsid w:val="009A4F25"/>
    <w:rsid w:val="009A516A"/>
    <w:rsid w:val="009A5309"/>
    <w:rsid w:val="009A5632"/>
    <w:rsid w:val="009A5C52"/>
    <w:rsid w:val="009A5CEE"/>
    <w:rsid w:val="009A63C8"/>
    <w:rsid w:val="009A676C"/>
    <w:rsid w:val="009A722D"/>
    <w:rsid w:val="009A7356"/>
    <w:rsid w:val="009B055C"/>
    <w:rsid w:val="009B1E6F"/>
    <w:rsid w:val="009B2BFE"/>
    <w:rsid w:val="009B3102"/>
    <w:rsid w:val="009B3419"/>
    <w:rsid w:val="009B350B"/>
    <w:rsid w:val="009B3D69"/>
    <w:rsid w:val="009B431B"/>
    <w:rsid w:val="009B468E"/>
    <w:rsid w:val="009B46E9"/>
    <w:rsid w:val="009B4CD2"/>
    <w:rsid w:val="009B5128"/>
    <w:rsid w:val="009B6FA1"/>
    <w:rsid w:val="009B7055"/>
    <w:rsid w:val="009C044A"/>
    <w:rsid w:val="009C1477"/>
    <w:rsid w:val="009C1D65"/>
    <w:rsid w:val="009C25BC"/>
    <w:rsid w:val="009C3424"/>
    <w:rsid w:val="009C387A"/>
    <w:rsid w:val="009C3C1E"/>
    <w:rsid w:val="009C3E68"/>
    <w:rsid w:val="009C3F6D"/>
    <w:rsid w:val="009C43FE"/>
    <w:rsid w:val="009C4E47"/>
    <w:rsid w:val="009C4FD9"/>
    <w:rsid w:val="009C587F"/>
    <w:rsid w:val="009C5D58"/>
    <w:rsid w:val="009C5FA0"/>
    <w:rsid w:val="009C782D"/>
    <w:rsid w:val="009C7CD3"/>
    <w:rsid w:val="009D0574"/>
    <w:rsid w:val="009D068C"/>
    <w:rsid w:val="009D119A"/>
    <w:rsid w:val="009D1200"/>
    <w:rsid w:val="009D16F2"/>
    <w:rsid w:val="009D1B22"/>
    <w:rsid w:val="009D2525"/>
    <w:rsid w:val="009D3110"/>
    <w:rsid w:val="009D3199"/>
    <w:rsid w:val="009D363C"/>
    <w:rsid w:val="009D40C7"/>
    <w:rsid w:val="009D4386"/>
    <w:rsid w:val="009D48F5"/>
    <w:rsid w:val="009D4DCC"/>
    <w:rsid w:val="009D5554"/>
    <w:rsid w:val="009D63F9"/>
    <w:rsid w:val="009D69DE"/>
    <w:rsid w:val="009D7893"/>
    <w:rsid w:val="009E0D45"/>
    <w:rsid w:val="009E144D"/>
    <w:rsid w:val="009E15D3"/>
    <w:rsid w:val="009E1821"/>
    <w:rsid w:val="009E199D"/>
    <w:rsid w:val="009E2A13"/>
    <w:rsid w:val="009E2BA5"/>
    <w:rsid w:val="009E40F2"/>
    <w:rsid w:val="009E5207"/>
    <w:rsid w:val="009E6601"/>
    <w:rsid w:val="009E66F7"/>
    <w:rsid w:val="009E6BC6"/>
    <w:rsid w:val="009E6DC2"/>
    <w:rsid w:val="009E7377"/>
    <w:rsid w:val="009E79AF"/>
    <w:rsid w:val="009F1849"/>
    <w:rsid w:val="009F256E"/>
    <w:rsid w:val="009F3D5C"/>
    <w:rsid w:val="009F458D"/>
    <w:rsid w:val="009F47A0"/>
    <w:rsid w:val="009F4DAC"/>
    <w:rsid w:val="009F4F06"/>
    <w:rsid w:val="009F5C3D"/>
    <w:rsid w:val="009F6308"/>
    <w:rsid w:val="009F6450"/>
    <w:rsid w:val="00A0008D"/>
    <w:rsid w:val="00A0043B"/>
    <w:rsid w:val="00A005C4"/>
    <w:rsid w:val="00A007DD"/>
    <w:rsid w:val="00A00EE3"/>
    <w:rsid w:val="00A01111"/>
    <w:rsid w:val="00A016DA"/>
    <w:rsid w:val="00A0272F"/>
    <w:rsid w:val="00A029E2"/>
    <w:rsid w:val="00A03496"/>
    <w:rsid w:val="00A03D6B"/>
    <w:rsid w:val="00A044F6"/>
    <w:rsid w:val="00A05800"/>
    <w:rsid w:val="00A0622B"/>
    <w:rsid w:val="00A06BFC"/>
    <w:rsid w:val="00A0721B"/>
    <w:rsid w:val="00A07ACA"/>
    <w:rsid w:val="00A102D0"/>
    <w:rsid w:val="00A10593"/>
    <w:rsid w:val="00A106DD"/>
    <w:rsid w:val="00A10749"/>
    <w:rsid w:val="00A10CEC"/>
    <w:rsid w:val="00A11121"/>
    <w:rsid w:val="00A11DA6"/>
    <w:rsid w:val="00A142CE"/>
    <w:rsid w:val="00A153B1"/>
    <w:rsid w:val="00A16333"/>
    <w:rsid w:val="00A16A4C"/>
    <w:rsid w:val="00A17406"/>
    <w:rsid w:val="00A17781"/>
    <w:rsid w:val="00A17A04"/>
    <w:rsid w:val="00A20135"/>
    <w:rsid w:val="00A21B43"/>
    <w:rsid w:val="00A21FB9"/>
    <w:rsid w:val="00A22381"/>
    <w:rsid w:val="00A22E52"/>
    <w:rsid w:val="00A2300D"/>
    <w:rsid w:val="00A2318C"/>
    <w:rsid w:val="00A23B91"/>
    <w:rsid w:val="00A243EE"/>
    <w:rsid w:val="00A2462D"/>
    <w:rsid w:val="00A24CC5"/>
    <w:rsid w:val="00A24E4A"/>
    <w:rsid w:val="00A2590F"/>
    <w:rsid w:val="00A2611D"/>
    <w:rsid w:val="00A2694D"/>
    <w:rsid w:val="00A2699F"/>
    <w:rsid w:val="00A26A1E"/>
    <w:rsid w:val="00A26DE2"/>
    <w:rsid w:val="00A2785C"/>
    <w:rsid w:val="00A27B3E"/>
    <w:rsid w:val="00A30656"/>
    <w:rsid w:val="00A3088A"/>
    <w:rsid w:val="00A3180A"/>
    <w:rsid w:val="00A31AC6"/>
    <w:rsid w:val="00A33D68"/>
    <w:rsid w:val="00A34915"/>
    <w:rsid w:val="00A3512B"/>
    <w:rsid w:val="00A353F8"/>
    <w:rsid w:val="00A35615"/>
    <w:rsid w:val="00A35B31"/>
    <w:rsid w:val="00A35F0F"/>
    <w:rsid w:val="00A36038"/>
    <w:rsid w:val="00A36EF0"/>
    <w:rsid w:val="00A36F33"/>
    <w:rsid w:val="00A37091"/>
    <w:rsid w:val="00A376FA"/>
    <w:rsid w:val="00A37B40"/>
    <w:rsid w:val="00A402CF"/>
    <w:rsid w:val="00A40539"/>
    <w:rsid w:val="00A40CF3"/>
    <w:rsid w:val="00A40D1B"/>
    <w:rsid w:val="00A40FC0"/>
    <w:rsid w:val="00A413AC"/>
    <w:rsid w:val="00A43594"/>
    <w:rsid w:val="00A43EFD"/>
    <w:rsid w:val="00A4419F"/>
    <w:rsid w:val="00A4422C"/>
    <w:rsid w:val="00A44325"/>
    <w:rsid w:val="00A44685"/>
    <w:rsid w:val="00A45996"/>
    <w:rsid w:val="00A459CB"/>
    <w:rsid w:val="00A46784"/>
    <w:rsid w:val="00A467DC"/>
    <w:rsid w:val="00A46C5B"/>
    <w:rsid w:val="00A4702D"/>
    <w:rsid w:val="00A4737F"/>
    <w:rsid w:val="00A47E70"/>
    <w:rsid w:val="00A507A1"/>
    <w:rsid w:val="00A508B5"/>
    <w:rsid w:val="00A5136F"/>
    <w:rsid w:val="00A516CA"/>
    <w:rsid w:val="00A51EA0"/>
    <w:rsid w:val="00A523FF"/>
    <w:rsid w:val="00A5356E"/>
    <w:rsid w:val="00A538CA"/>
    <w:rsid w:val="00A53F50"/>
    <w:rsid w:val="00A5447D"/>
    <w:rsid w:val="00A5449B"/>
    <w:rsid w:val="00A55128"/>
    <w:rsid w:val="00A55835"/>
    <w:rsid w:val="00A56AE6"/>
    <w:rsid w:val="00A56AFF"/>
    <w:rsid w:val="00A570EF"/>
    <w:rsid w:val="00A6137A"/>
    <w:rsid w:val="00A61D78"/>
    <w:rsid w:val="00A62B37"/>
    <w:rsid w:val="00A632EB"/>
    <w:rsid w:val="00A638C7"/>
    <w:rsid w:val="00A63C72"/>
    <w:rsid w:val="00A6445D"/>
    <w:rsid w:val="00A64F6B"/>
    <w:rsid w:val="00A6561A"/>
    <w:rsid w:val="00A671CE"/>
    <w:rsid w:val="00A677DD"/>
    <w:rsid w:val="00A700FB"/>
    <w:rsid w:val="00A7021C"/>
    <w:rsid w:val="00A71FE2"/>
    <w:rsid w:val="00A7250A"/>
    <w:rsid w:val="00A725DB"/>
    <w:rsid w:val="00A72DE1"/>
    <w:rsid w:val="00A730E8"/>
    <w:rsid w:val="00A73679"/>
    <w:rsid w:val="00A73BFE"/>
    <w:rsid w:val="00A73EBB"/>
    <w:rsid w:val="00A740DE"/>
    <w:rsid w:val="00A748A2"/>
    <w:rsid w:val="00A75C32"/>
    <w:rsid w:val="00A7613D"/>
    <w:rsid w:val="00A764D1"/>
    <w:rsid w:val="00A766B8"/>
    <w:rsid w:val="00A76980"/>
    <w:rsid w:val="00A76C68"/>
    <w:rsid w:val="00A81C95"/>
    <w:rsid w:val="00A8205B"/>
    <w:rsid w:val="00A8255B"/>
    <w:rsid w:val="00A82733"/>
    <w:rsid w:val="00A827B0"/>
    <w:rsid w:val="00A82B08"/>
    <w:rsid w:val="00A83254"/>
    <w:rsid w:val="00A83501"/>
    <w:rsid w:val="00A83E7D"/>
    <w:rsid w:val="00A83ED4"/>
    <w:rsid w:val="00A8518F"/>
    <w:rsid w:val="00A863EE"/>
    <w:rsid w:val="00A875EB"/>
    <w:rsid w:val="00A877E7"/>
    <w:rsid w:val="00A87827"/>
    <w:rsid w:val="00A87867"/>
    <w:rsid w:val="00A8799F"/>
    <w:rsid w:val="00A879FD"/>
    <w:rsid w:val="00A87CB6"/>
    <w:rsid w:val="00A902E3"/>
    <w:rsid w:val="00A9131B"/>
    <w:rsid w:val="00A91BB3"/>
    <w:rsid w:val="00A91F58"/>
    <w:rsid w:val="00A928E5"/>
    <w:rsid w:val="00A92BC0"/>
    <w:rsid w:val="00A934D0"/>
    <w:rsid w:val="00A93D97"/>
    <w:rsid w:val="00A94392"/>
    <w:rsid w:val="00A95314"/>
    <w:rsid w:val="00A95581"/>
    <w:rsid w:val="00A95754"/>
    <w:rsid w:val="00A95EB2"/>
    <w:rsid w:val="00A966E1"/>
    <w:rsid w:val="00A9721B"/>
    <w:rsid w:val="00AA0233"/>
    <w:rsid w:val="00AA1032"/>
    <w:rsid w:val="00AA12EF"/>
    <w:rsid w:val="00AA3A7F"/>
    <w:rsid w:val="00AA3BC5"/>
    <w:rsid w:val="00AA44DC"/>
    <w:rsid w:val="00AA4C5E"/>
    <w:rsid w:val="00AA4F95"/>
    <w:rsid w:val="00AA55B9"/>
    <w:rsid w:val="00AA63DF"/>
    <w:rsid w:val="00AA6B03"/>
    <w:rsid w:val="00AA73DA"/>
    <w:rsid w:val="00AA7438"/>
    <w:rsid w:val="00AA7DFA"/>
    <w:rsid w:val="00AB057B"/>
    <w:rsid w:val="00AB1561"/>
    <w:rsid w:val="00AB20F0"/>
    <w:rsid w:val="00AB2179"/>
    <w:rsid w:val="00AB2997"/>
    <w:rsid w:val="00AB322D"/>
    <w:rsid w:val="00AB3475"/>
    <w:rsid w:val="00AB3629"/>
    <w:rsid w:val="00AB37C5"/>
    <w:rsid w:val="00AB37CE"/>
    <w:rsid w:val="00AB3E72"/>
    <w:rsid w:val="00AB4399"/>
    <w:rsid w:val="00AB4891"/>
    <w:rsid w:val="00AB502E"/>
    <w:rsid w:val="00AB591A"/>
    <w:rsid w:val="00AB7229"/>
    <w:rsid w:val="00AB7423"/>
    <w:rsid w:val="00AB7484"/>
    <w:rsid w:val="00AB7F40"/>
    <w:rsid w:val="00AC2B26"/>
    <w:rsid w:val="00AC2E88"/>
    <w:rsid w:val="00AC32AC"/>
    <w:rsid w:val="00AC3821"/>
    <w:rsid w:val="00AC4067"/>
    <w:rsid w:val="00AC45E5"/>
    <w:rsid w:val="00AC4AE7"/>
    <w:rsid w:val="00AC4FF5"/>
    <w:rsid w:val="00AC55F6"/>
    <w:rsid w:val="00AC57E2"/>
    <w:rsid w:val="00AC5BC1"/>
    <w:rsid w:val="00AC6137"/>
    <w:rsid w:val="00AC6156"/>
    <w:rsid w:val="00AC6429"/>
    <w:rsid w:val="00AC6556"/>
    <w:rsid w:val="00AC6E43"/>
    <w:rsid w:val="00AC6F32"/>
    <w:rsid w:val="00AC7BD2"/>
    <w:rsid w:val="00AC7E5C"/>
    <w:rsid w:val="00AD0483"/>
    <w:rsid w:val="00AD0624"/>
    <w:rsid w:val="00AD0870"/>
    <w:rsid w:val="00AD0BA2"/>
    <w:rsid w:val="00AD1841"/>
    <w:rsid w:val="00AD3119"/>
    <w:rsid w:val="00AD3A46"/>
    <w:rsid w:val="00AD3B6A"/>
    <w:rsid w:val="00AD4239"/>
    <w:rsid w:val="00AD45A8"/>
    <w:rsid w:val="00AD482F"/>
    <w:rsid w:val="00AD4ACF"/>
    <w:rsid w:val="00AD530D"/>
    <w:rsid w:val="00AD5D33"/>
    <w:rsid w:val="00AD6DD5"/>
    <w:rsid w:val="00AD6FB8"/>
    <w:rsid w:val="00AD7850"/>
    <w:rsid w:val="00AE0052"/>
    <w:rsid w:val="00AE20D4"/>
    <w:rsid w:val="00AE2CC3"/>
    <w:rsid w:val="00AE2DDF"/>
    <w:rsid w:val="00AE2FD1"/>
    <w:rsid w:val="00AE30CF"/>
    <w:rsid w:val="00AE3889"/>
    <w:rsid w:val="00AE3967"/>
    <w:rsid w:val="00AE4202"/>
    <w:rsid w:val="00AE45B9"/>
    <w:rsid w:val="00AE4858"/>
    <w:rsid w:val="00AE539A"/>
    <w:rsid w:val="00AE5600"/>
    <w:rsid w:val="00AE57DC"/>
    <w:rsid w:val="00AE5B63"/>
    <w:rsid w:val="00AE5BD8"/>
    <w:rsid w:val="00AE61DB"/>
    <w:rsid w:val="00AE6F49"/>
    <w:rsid w:val="00AE7564"/>
    <w:rsid w:val="00AE7575"/>
    <w:rsid w:val="00AE7EA7"/>
    <w:rsid w:val="00AE7FD8"/>
    <w:rsid w:val="00AF00F9"/>
    <w:rsid w:val="00AF0536"/>
    <w:rsid w:val="00AF12C9"/>
    <w:rsid w:val="00AF1890"/>
    <w:rsid w:val="00AF30B4"/>
    <w:rsid w:val="00AF3473"/>
    <w:rsid w:val="00AF367B"/>
    <w:rsid w:val="00AF3E8A"/>
    <w:rsid w:val="00AF3EC5"/>
    <w:rsid w:val="00AF3F46"/>
    <w:rsid w:val="00AF45CD"/>
    <w:rsid w:val="00AF4725"/>
    <w:rsid w:val="00AF4A07"/>
    <w:rsid w:val="00AF4E18"/>
    <w:rsid w:val="00AF4FEF"/>
    <w:rsid w:val="00AF6DE5"/>
    <w:rsid w:val="00AF7515"/>
    <w:rsid w:val="00AF7E85"/>
    <w:rsid w:val="00B00341"/>
    <w:rsid w:val="00B0059A"/>
    <w:rsid w:val="00B00A85"/>
    <w:rsid w:val="00B00D4F"/>
    <w:rsid w:val="00B010E3"/>
    <w:rsid w:val="00B01A34"/>
    <w:rsid w:val="00B02D48"/>
    <w:rsid w:val="00B03847"/>
    <w:rsid w:val="00B039EC"/>
    <w:rsid w:val="00B04646"/>
    <w:rsid w:val="00B05422"/>
    <w:rsid w:val="00B05534"/>
    <w:rsid w:val="00B05999"/>
    <w:rsid w:val="00B074DA"/>
    <w:rsid w:val="00B075E1"/>
    <w:rsid w:val="00B07ABB"/>
    <w:rsid w:val="00B07FFB"/>
    <w:rsid w:val="00B11C6A"/>
    <w:rsid w:val="00B11F05"/>
    <w:rsid w:val="00B12191"/>
    <w:rsid w:val="00B13226"/>
    <w:rsid w:val="00B134CB"/>
    <w:rsid w:val="00B13A0B"/>
    <w:rsid w:val="00B13CBD"/>
    <w:rsid w:val="00B14025"/>
    <w:rsid w:val="00B140D0"/>
    <w:rsid w:val="00B140DB"/>
    <w:rsid w:val="00B15481"/>
    <w:rsid w:val="00B15ABB"/>
    <w:rsid w:val="00B15B9E"/>
    <w:rsid w:val="00B16A7A"/>
    <w:rsid w:val="00B16FD7"/>
    <w:rsid w:val="00B17264"/>
    <w:rsid w:val="00B174FB"/>
    <w:rsid w:val="00B17539"/>
    <w:rsid w:val="00B178FE"/>
    <w:rsid w:val="00B17FD1"/>
    <w:rsid w:val="00B20839"/>
    <w:rsid w:val="00B21279"/>
    <w:rsid w:val="00B212AE"/>
    <w:rsid w:val="00B21E5B"/>
    <w:rsid w:val="00B220BA"/>
    <w:rsid w:val="00B2333A"/>
    <w:rsid w:val="00B235F4"/>
    <w:rsid w:val="00B25E58"/>
    <w:rsid w:val="00B26195"/>
    <w:rsid w:val="00B26DFB"/>
    <w:rsid w:val="00B27C79"/>
    <w:rsid w:val="00B27D41"/>
    <w:rsid w:val="00B27F94"/>
    <w:rsid w:val="00B30D09"/>
    <w:rsid w:val="00B31244"/>
    <w:rsid w:val="00B31285"/>
    <w:rsid w:val="00B315E0"/>
    <w:rsid w:val="00B317F4"/>
    <w:rsid w:val="00B31E2B"/>
    <w:rsid w:val="00B31E50"/>
    <w:rsid w:val="00B31ED2"/>
    <w:rsid w:val="00B32CFD"/>
    <w:rsid w:val="00B32DED"/>
    <w:rsid w:val="00B33250"/>
    <w:rsid w:val="00B33663"/>
    <w:rsid w:val="00B33692"/>
    <w:rsid w:val="00B347E8"/>
    <w:rsid w:val="00B348E8"/>
    <w:rsid w:val="00B34A43"/>
    <w:rsid w:val="00B34FB1"/>
    <w:rsid w:val="00B35358"/>
    <w:rsid w:val="00B35CC0"/>
    <w:rsid w:val="00B35E06"/>
    <w:rsid w:val="00B366FA"/>
    <w:rsid w:val="00B36878"/>
    <w:rsid w:val="00B403EF"/>
    <w:rsid w:val="00B405A0"/>
    <w:rsid w:val="00B409D9"/>
    <w:rsid w:val="00B40F1F"/>
    <w:rsid w:val="00B40F3D"/>
    <w:rsid w:val="00B41217"/>
    <w:rsid w:val="00B4202C"/>
    <w:rsid w:val="00B4241B"/>
    <w:rsid w:val="00B429D2"/>
    <w:rsid w:val="00B42AFD"/>
    <w:rsid w:val="00B42D10"/>
    <w:rsid w:val="00B44656"/>
    <w:rsid w:val="00B45A16"/>
    <w:rsid w:val="00B463C9"/>
    <w:rsid w:val="00B46F99"/>
    <w:rsid w:val="00B47C0A"/>
    <w:rsid w:val="00B5000A"/>
    <w:rsid w:val="00B50132"/>
    <w:rsid w:val="00B50621"/>
    <w:rsid w:val="00B50707"/>
    <w:rsid w:val="00B50E1D"/>
    <w:rsid w:val="00B510F7"/>
    <w:rsid w:val="00B51FD5"/>
    <w:rsid w:val="00B52166"/>
    <w:rsid w:val="00B52B4D"/>
    <w:rsid w:val="00B52D23"/>
    <w:rsid w:val="00B53309"/>
    <w:rsid w:val="00B53817"/>
    <w:rsid w:val="00B53942"/>
    <w:rsid w:val="00B53C33"/>
    <w:rsid w:val="00B55129"/>
    <w:rsid w:val="00B556A5"/>
    <w:rsid w:val="00B557B2"/>
    <w:rsid w:val="00B55DD3"/>
    <w:rsid w:val="00B55E48"/>
    <w:rsid w:val="00B56160"/>
    <w:rsid w:val="00B56545"/>
    <w:rsid w:val="00B56D0C"/>
    <w:rsid w:val="00B5706E"/>
    <w:rsid w:val="00B57CCD"/>
    <w:rsid w:val="00B57F33"/>
    <w:rsid w:val="00B6023C"/>
    <w:rsid w:val="00B614F8"/>
    <w:rsid w:val="00B619BE"/>
    <w:rsid w:val="00B61DD1"/>
    <w:rsid w:val="00B61FEB"/>
    <w:rsid w:val="00B62101"/>
    <w:rsid w:val="00B624C2"/>
    <w:rsid w:val="00B625C5"/>
    <w:rsid w:val="00B62DF2"/>
    <w:rsid w:val="00B64038"/>
    <w:rsid w:val="00B642D5"/>
    <w:rsid w:val="00B6437B"/>
    <w:rsid w:val="00B65CF2"/>
    <w:rsid w:val="00B65EF1"/>
    <w:rsid w:val="00B667C5"/>
    <w:rsid w:val="00B67E51"/>
    <w:rsid w:val="00B67FC0"/>
    <w:rsid w:val="00B704CB"/>
    <w:rsid w:val="00B705D1"/>
    <w:rsid w:val="00B706D8"/>
    <w:rsid w:val="00B70B48"/>
    <w:rsid w:val="00B70EAE"/>
    <w:rsid w:val="00B7153A"/>
    <w:rsid w:val="00B718B2"/>
    <w:rsid w:val="00B71C59"/>
    <w:rsid w:val="00B71F0A"/>
    <w:rsid w:val="00B7221F"/>
    <w:rsid w:val="00B725FA"/>
    <w:rsid w:val="00B72FB9"/>
    <w:rsid w:val="00B733BB"/>
    <w:rsid w:val="00B73A45"/>
    <w:rsid w:val="00B7489F"/>
    <w:rsid w:val="00B7529A"/>
    <w:rsid w:val="00B752D5"/>
    <w:rsid w:val="00B75A4C"/>
    <w:rsid w:val="00B75AF3"/>
    <w:rsid w:val="00B75C95"/>
    <w:rsid w:val="00B763D4"/>
    <w:rsid w:val="00B76750"/>
    <w:rsid w:val="00B77271"/>
    <w:rsid w:val="00B77537"/>
    <w:rsid w:val="00B77AF1"/>
    <w:rsid w:val="00B77EB5"/>
    <w:rsid w:val="00B77F3E"/>
    <w:rsid w:val="00B8063A"/>
    <w:rsid w:val="00B808CE"/>
    <w:rsid w:val="00B80FF9"/>
    <w:rsid w:val="00B8217C"/>
    <w:rsid w:val="00B8244B"/>
    <w:rsid w:val="00B82661"/>
    <w:rsid w:val="00B82E23"/>
    <w:rsid w:val="00B83BC7"/>
    <w:rsid w:val="00B83F14"/>
    <w:rsid w:val="00B84852"/>
    <w:rsid w:val="00B86576"/>
    <w:rsid w:val="00B866F9"/>
    <w:rsid w:val="00B86E70"/>
    <w:rsid w:val="00B87873"/>
    <w:rsid w:val="00B90FD9"/>
    <w:rsid w:val="00B91E1D"/>
    <w:rsid w:val="00B92B53"/>
    <w:rsid w:val="00B93152"/>
    <w:rsid w:val="00B93489"/>
    <w:rsid w:val="00B93B3A"/>
    <w:rsid w:val="00B93D8B"/>
    <w:rsid w:val="00B95042"/>
    <w:rsid w:val="00B95724"/>
    <w:rsid w:val="00B95D06"/>
    <w:rsid w:val="00B963DC"/>
    <w:rsid w:val="00B97C5D"/>
    <w:rsid w:val="00BA030D"/>
    <w:rsid w:val="00BA06E3"/>
    <w:rsid w:val="00BA0C8C"/>
    <w:rsid w:val="00BA0E07"/>
    <w:rsid w:val="00BA109A"/>
    <w:rsid w:val="00BA1642"/>
    <w:rsid w:val="00BA1C77"/>
    <w:rsid w:val="00BA2216"/>
    <w:rsid w:val="00BA28CF"/>
    <w:rsid w:val="00BA331C"/>
    <w:rsid w:val="00BA3349"/>
    <w:rsid w:val="00BA350E"/>
    <w:rsid w:val="00BA3CA4"/>
    <w:rsid w:val="00BA40D7"/>
    <w:rsid w:val="00BA4A56"/>
    <w:rsid w:val="00BA4FB5"/>
    <w:rsid w:val="00BA6D64"/>
    <w:rsid w:val="00BA73C0"/>
    <w:rsid w:val="00BA7518"/>
    <w:rsid w:val="00BB121E"/>
    <w:rsid w:val="00BB377B"/>
    <w:rsid w:val="00BB3825"/>
    <w:rsid w:val="00BB399B"/>
    <w:rsid w:val="00BB4CBA"/>
    <w:rsid w:val="00BB5613"/>
    <w:rsid w:val="00BB6430"/>
    <w:rsid w:val="00BB6A53"/>
    <w:rsid w:val="00BB6B31"/>
    <w:rsid w:val="00BB7A83"/>
    <w:rsid w:val="00BC1288"/>
    <w:rsid w:val="00BC15A4"/>
    <w:rsid w:val="00BC1EE2"/>
    <w:rsid w:val="00BC25EE"/>
    <w:rsid w:val="00BC2F27"/>
    <w:rsid w:val="00BC35B5"/>
    <w:rsid w:val="00BC39FF"/>
    <w:rsid w:val="00BC3E62"/>
    <w:rsid w:val="00BC4269"/>
    <w:rsid w:val="00BC4E4A"/>
    <w:rsid w:val="00BC5AC5"/>
    <w:rsid w:val="00BC62AB"/>
    <w:rsid w:val="00BC6302"/>
    <w:rsid w:val="00BC68D4"/>
    <w:rsid w:val="00BC6C4E"/>
    <w:rsid w:val="00BC7343"/>
    <w:rsid w:val="00BC7455"/>
    <w:rsid w:val="00BD0E0B"/>
    <w:rsid w:val="00BD1669"/>
    <w:rsid w:val="00BD279D"/>
    <w:rsid w:val="00BD2888"/>
    <w:rsid w:val="00BD35DE"/>
    <w:rsid w:val="00BD36FB"/>
    <w:rsid w:val="00BD37FB"/>
    <w:rsid w:val="00BD3A62"/>
    <w:rsid w:val="00BD47F5"/>
    <w:rsid w:val="00BD58D2"/>
    <w:rsid w:val="00BD5AE8"/>
    <w:rsid w:val="00BD5E3C"/>
    <w:rsid w:val="00BD5E51"/>
    <w:rsid w:val="00BD64F8"/>
    <w:rsid w:val="00BD66B1"/>
    <w:rsid w:val="00BD73E1"/>
    <w:rsid w:val="00BE0345"/>
    <w:rsid w:val="00BE0FD3"/>
    <w:rsid w:val="00BE1993"/>
    <w:rsid w:val="00BE2DAB"/>
    <w:rsid w:val="00BE37D4"/>
    <w:rsid w:val="00BE3BE3"/>
    <w:rsid w:val="00BE3EC8"/>
    <w:rsid w:val="00BE4185"/>
    <w:rsid w:val="00BE41C9"/>
    <w:rsid w:val="00BE4CB3"/>
    <w:rsid w:val="00BE50CD"/>
    <w:rsid w:val="00BE5116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B09"/>
    <w:rsid w:val="00BE7C01"/>
    <w:rsid w:val="00BF0768"/>
    <w:rsid w:val="00BF1019"/>
    <w:rsid w:val="00BF14E4"/>
    <w:rsid w:val="00BF14F4"/>
    <w:rsid w:val="00BF1733"/>
    <w:rsid w:val="00BF19BB"/>
    <w:rsid w:val="00BF1FF3"/>
    <w:rsid w:val="00BF215A"/>
    <w:rsid w:val="00BF21C3"/>
    <w:rsid w:val="00BF2782"/>
    <w:rsid w:val="00BF27E1"/>
    <w:rsid w:val="00BF310E"/>
    <w:rsid w:val="00BF3830"/>
    <w:rsid w:val="00BF394D"/>
    <w:rsid w:val="00BF3A83"/>
    <w:rsid w:val="00BF42CA"/>
    <w:rsid w:val="00BF5DB1"/>
    <w:rsid w:val="00BF6172"/>
    <w:rsid w:val="00BF639F"/>
    <w:rsid w:val="00BF7178"/>
    <w:rsid w:val="00BF7ED4"/>
    <w:rsid w:val="00BF7F4B"/>
    <w:rsid w:val="00C003C3"/>
    <w:rsid w:val="00C0058C"/>
    <w:rsid w:val="00C00D56"/>
    <w:rsid w:val="00C014F0"/>
    <w:rsid w:val="00C01BE2"/>
    <w:rsid w:val="00C020C7"/>
    <w:rsid w:val="00C026D5"/>
    <w:rsid w:val="00C04139"/>
    <w:rsid w:val="00C042AF"/>
    <w:rsid w:val="00C04835"/>
    <w:rsid w:val="00C055E5"/>
    <w:rsid w:val="00C06126"/>
    <w:rsid w:val="00C06C41"/>
    <w:rsid w:val="00C072C0"/>
    <w:rsid w:val="00C11121"/>
    <w:rsid w:val="00C11488"/>
    <w:rsid w:val="00C11712"/>
    <w:rsid w:val="00C11C94"/>
    <w:rsid w:val="00C11D42"/>
    <w:rsid w:val="00C12964"/>
    <w:rsid w:val="00C13443"/>
    <w:rsid w:val="00C138D6"/>
    <w:rsid w:val="00C13C52"/>
    <w:rsid w:val="00C1443B"/>
    <w:rsid w:val="00C15434"/>
    <w:rsid w:val="00C15DDF"/>
    <w:rsid w:val="00C168C6"/>
    <w:rsid w:val="00C16A56"/>
    <w:rsid w:val="00C17478"/>
    <w:rsid w:val="00C17BF2"/>
    <w:rsid w:val="00C17D9F"/>
    <w:rsid w:val="00C20182"/>
    <w:rsid w:val="00C20782"/>
    <w:rsid w:val="00C2086C"/>
    <w:rsid w:val="00C20F4E"/>
    <w:rsid w:val="00C2190F"/>
    <w:rsid w:val="00C223A4"/>
    <w:rsid w:val="00C22B38"/>
    <w:rsid w:val="00C23391"/>
    <w:rsid w:val="00C23B1D"/>
    <w:rsid w:val="00C23C95"/>
    <w:rsid w:val="00C23FBD"/>
    <w:rsid w:val="00C2412B"/>
    <w:rsid w:val="00C2448E"/>
    <w:rsid w:val="00C24E1D"/>
    <w:rsid w:val="00C25D27"/>
    <w:rsid w:val="00C2672A"/>
    <w:rsid w:val="00C26B2A"/>
    <w:rsid w:val="00C26F6F"/>
    <w:rsid w:val="00C3003D"/>
    <w:rsid w:val="00C322F9"/>
    <w:rsid w:val="00C32F4E"/>
    <w:rsid w:val="00C33340"/>
    <w:rsid w:val="00C33600"/>
    <w:rsid w:val="00C33E6D"/>
    <w:rsid w:val="00C344DF"/>
    <w:rsid w:val="00C34C71"/>
    <w:rsid w:val="00C34EB0"/>
    <w:rsid w:val="00C36192"/>
    <w:rsid w:val="00C361AF"/>
    <w:rsid w:val="00C364C8"/>
    <w:rsid w:val="00C367B1"/>
    <w:rsid w:val="00C37076"/>
    <w:rsid w:val="00C37192"/>
    <w:rsid w:val="00C371EB"/>
    <w:rsid w:val="00C37A62"/>
    <w:rsid w:val="00C37ADE"/>
    <w:rsid w:val="00C40139"/>
    <w:rsid w:val="00C402BB"/>
    <w:rsid w:val="00C409DB"/>
    <w:rsid w:val="00C40C21"/>
    <w:rsid w:val="00C410EF"/>
    <w:rsid w:val="00C41B3E"/>
    <w:rsid w:val="00C41FEE"/>
    <w:rsid w:val="00C42B87"/>
    <w:rsid w:val="00C42D5A"/>
    <w:rsid w:val="00C42D6F"/>
    <w:rsid w:val="00C434FF"/>
    <w:rsid w:val="00C43B02"/>
    <w:rsid w:val="00C44C60"/>
    <w:rsid w:val="00C45252"/>
    <w:rsid w:val="00C452E2"/>
    <w:rsid w:val="00C4539D"/>
    <w:rsid w:val="00C45879"/>
    <w:rsid w:val="00C458AC"/>
    <w:rsid w:val="00C460F5"/>
    <w:rsid w:val="00C466B2"/>
    <w:rsid w:val="00C4727C"/>
    <w:rsid w:val="00C4771E"/>
    <w:rsid w:val="00C47D31"/>
    <w:rsid w:val="00C47F2E"/>
    <w:rsid w:val="00C5040C"/>
    <w:rsid w:val="00C512B0"/>
    <w:rsid w:val="00C52323"/>
    <w:rsid w:val="00C52735"/>
    <w:rsid w:val="00C52CA4"/>
    <w:rsid w:val="00C5442E"/>
    <w:rsid w:val="00C54BEB"/>
    <w:rsid w:val="00C5571D"/>
    <w:rsid w:val="00C55D04"/>
    <w:rsid w:val="00C55F63"/>
    <w:rsid w:val="00C56631"/>
    <w:rsid w:val="00C56A9B"/>
    <w:rsid w:val="00C604D9"/>
    <w:rsid w:val="00C60C16"/>
    <w:rsid w:val="00C610FD"/>
    <w:rsid w:val="00C613E6"/>
    <w:rsid w:val="00C61BC1"/>
    <w:rsid w:val="00C61C41"/>
    <w:rsid w:val="00C6290F"/>
    <w:rsid w:val="00C633B1"/>
    <w:rsid w:val="00C63735"/>
    <w:rsid w:val="00C63C1A"/>
    <w:rsid w:val="00C63F3B"/>
    <w:rsid w:val="00C64816"/>
    <w:rsid w:val="00C65599"/>
    <w:rsid w:val="00C66772"/>
    <w:rsid w:val="00C673DC"/>
    <w:rsid w:val="00C67440"/>
    <w:rsid w:val="00C67B92"/>
    <w:rsid w:val="00C709D4"/>
    <w:rsid w:val="00C716CA"/>
    <w:rsid w:val="00C72765"/>
    <w:rsid w:val="00C727DB"/>
    <w:rsid w:val="00C7324F"/>
    <w:rsid w:val="00C73295"/>
    <w:rsid w:val="00C73C42"/>
    <w:rsid w:val="00C73E8F"/>
    <w:rsid w:val="00C74835"/>
    <w:rsid w:val="00C7493C"/>
    <w:rsid w:val="00C7517E"/>
    <w:rsid w:val="00C75969"/>
    <w:rsid w:val="00C76473"/>
    <w:rsid w:val="00C774D3"/>
    <w:rsid w:val="00C8027C"/>
    <w:rsid w:val="00C806E9"/>
    <w:rsid w:val="00C80817"/>
    <w:rsid w:val="00C809B9"/>
    <w:rsid w:val="00C81182"/>
    <w:rsid w:val="00C82759"/>
    <w:rsid w:val="00C82863"/>
    <w:rsid w:val="00C82A5A"/>
    <w:rsid w:val="00C82FD1"/>
    <w:rsid w:val="00C83013"/>
    <w:rsid w:val="00C83046"/>
    <w:rsid w:val="00C83856"/>
    <w:rsid w:val="00C84DC4"/>
    <w:rsid w:val="00C854A8"/>
    <w:rsid w:val="00C85755"/>
    <w:rsid w:val="00C85BDF"/>
    <w:rsid w:val="00C860CA"/>
    <w:rsid w:val="00C86789"/>
    <w:rsid w:val="00C86957"/>
    <w:rsid w:val="00C9112D"/>
    <w:rsid w:val="00C9170E"/>
    <w:rsid w:val="00C9195B"/>
    <w:rsid w:val="00C91FC9"/>
    <w:rsid w:val="00C92086"/>
    <w:rsid w:val="00C9231D"/>
    <w:rsid w:val="00C92420"/>
    <w:rsid w:val="00C92472"/>
    <w:rsid w:val="00C93080"/>
    <w:rsid w:val="00C943D0"/>
    <w:rsid w:val="00C947E7"/>
    <w:rsid w:val="00C950C5"/>
    <w:rsid w:val="00C95667"/>
    <w:rsid w:val="00C95985"/>
    <w:rsid w:val="00C95DEA"/>
    <w:rsid w:val="00C95E7A"/>
    <w:rsid w:val="00C9666D"/>
    <w:rsid w:val="00C972B3"/>
    <w:rsid w:val="00C979E2"/>
    <w:rsid w:val="00CA115B"/>
    <w:rsid w:val="00CA122B"/>
    <w:rsid w:val="00CA18DA"/>
    <w:rsid w:val="00CA1F55"/>
    <w:rsid w:val="00CA2621"/>
    <w:rsid w:val="00CA2730"/>
    <w:rsid w:val="00CA2ED0"/>
    <w:rsid w:val="00CA2F12"/>
    <w:rsid w:val="00CA2FAB"/>
    <w:rsid w:val="00CA3005"/>
    <w:rsid w:val="00CA3678"/>
    <w:rsid w:val="00CA4571"/>
    <w:rsid w:val="00CA50A6"/>
    <w:rsid w:val="00CA5422"/>
    <w:rsid w:val="00CA7256"/>
    <w:rsid w:val="00CA7E34"/>
    <w:rsid w:val="00CB06EA"/>
    <w:rsid w:val="00CB0753"/>
    <w:rsid w:val="00CB0954"/>
    <w:rsid w:val="00CB11E0"/>
    <w:rsid w:val="00CB1238"/>
    <w:rsid w:val="00CB1806"/>
    <w:rsid w:val="00CB185E"/>
    <w:rsid w:val="00CB327C"/>
    <w:rsid w:val="00CB33D7"/>
    <w:rsid w:val="00CB3714"/>
    <w:rsid w:val="00CB43B9"/>
    <w:rsid w:val="00CB4678"/>
    <w:rsid w:val="00CB4B4A"/>
    <w:rsid w:val="00CB4DE2"/>
    <w:rsid w:val="00CB5B31"/>
    <w:rsid w:val="00CB6DD4"/>
    <w:rsid w:val="00CB6E7E"/>
    <w:rsid w:val="00CB6F90"/>
    <w:rsid w:val="00CC004A"/>
    <w:rsid w:val="00CC1B29"/>
    <w:rsid w:val="00CC1D66"/>
    <w:rsid w:val="00CC2984"/>
    <w:rsid w:val="00CC2D1B"/>
    <w:rsid w:val="00CC3463"/>
    <w:rsid w:val="00CC35DB"/>
    <w:rsid w:val="00CC4261"/>
    <w:rsid w:val="00CC4C85"/>
    <w:rsid w:val="00CC4FF2"/>
    <w:rsid w:val="00CC5BEC"/>
    <w:rsid w:val="00CC6082"/>
    <w:rsid w:val="00CC60F4"/>
    <w:rsid w:val="00CC66ED"/>
    <w:rsid w:val="00CC676C"/>
    <w:rsid w:val="00CC6C6E"/>
    <w:rsid w:val="00CC6FB9"/>
    <w:rsid w:val="00CC761A"/>
    <w:rsid w:val="00CC76E6"/>
    <w:rsid w:val="00CC7ED4"/>
    <w:rsid w:val="00CC7FD1"/>
    <w:rsid w:val="00CC7FFB"/>
    <w:rsid w:val="00CD01E6"/>
    <w:rsid w:val="00CD05C8"/>
    <w:rsid w:val="00CD06F2"/>
    <w:rsid w:val="00CD0E6C"/>
    <w:rsid w:val="00CD1A92"/>
    <w:rsid w:val="00CD1E3E"/>
    <w:rsid w:val="00CD1F55"/>
    <w:rsid w:val="00CD53C9"/>
    <w:rsid w:val="00CD694A"/>
    <w:rsid w:val="00CD69CD"/>
    <w:rsid w:val="00CD6ED2"/>
    <w:rsid w:val="00CE05E2"/>
    <w:rsid w:val="00CE0A18"/>
    <w:rsid w:val="00CE0D62"/>
    <w:rsid w:val="00CE115C"/>
    <w:rsid w:val="00CE1A22"/>
    <w:rsid w:val="00CE1DE0"/>
    <w:rsid w:val="00CE2781"/>
    <w:rsid w:val="00CE2799"/>
    <w:rsid w:val="00CE2E2F"/>
    <w:rsid w:val="00CE33DA"/>
    <w:rsid w:val="00CE3680"/>
    <w:rsid w:val="00CE3BE7"/>
    <w:rsid w:val="00CE3C10"/>
    <w:rsid w:val="00CE422A"/>
    <w:rsid w:val="00CE4661"/>
    <w:rsid w:val="00CE516C"/>
    <w:rsid w:val="00CE5D62"/>
    <w:rsid w:val="00CE5F55"/>
    <w:rsid w:val="00CE6634"/>
    <w:rsid w:val="00CE6EDE"/>
    <w:rsid w:val="00CE739E"/>
    <w:rsid w:val="00CE7B16"/>
    <w:rsid w:val="00CF09CF"/>
    <w:rsid w:val="00CF0BD5"/>
    <w:rsid w:val="00CF3D5C"/>
    <w:rsid w:val="00CF43CF"/>
    <w:rsid w:val="00CF46C2"/>
    <w:rsid w:val="00CF46E5"/>
    <w:rsid w:val="00CF4B99"/>
    <w:rsid w:val="00CF4CE6"/>
    <w:rsid w:val="00CF4D76"/>
    <w:rsid w:val="00CF4DF7"/>
    <w:rsid w:val="00CF5036"/>
    <w:rsid w:val="00CF5168"/>
    <w:rsid w:val="00CF62BB"/>
    <w:rsid w:val="00CF7357"/>
    <w:rsid w:val="00CF7811"/>
    <w:rsid w:val="00CF7C57"/>
    <w:rsid w:val="00CF7D1E"/>
    <w:rsid w:val="00D00414"/>
    <w:rsid w:val="00D0140B"/>
    <w:rsid w:val="00D0153D"/>
    <w:rsid w:val="00D020D2"/>
    <w:rsid w:val="00D028DF"/>
    <w:rsid w:val="00D0291E"/>
    <w:rsid w:val="00D02A8E"/>
    <w:rsid w:val="00D033CA"/>
    <w:rsid w:val="00D03DEE"/>
    <w:rsid w:val="00D045B1"/>
    <w:rsid w:val="00D051A3"/>
    <w:rsid w:val="00D0592B"/>
    <w:rsid w:val="00D06685"/>
    <w:rsid w:val="00D103F0"/>
    <w:rsid w:val="00D10969"/>
    <w:rsid w:val="00D10E55"/>
    <w:rsid w:val="00D1131F"/>
    <w:rsid w:val="00D12093"/>
    <w:rsid w:val="00D121DE"/>
    <w:rsid w:val="00D12623"/>
    <w:rsid w:val="00D12684"/>
    <w:rsid w:val="00D13AF7"/>
    <w:rsid w:val="00D141B2"/>
    <w:rsid w:val="00D143E7"/>
    <w:rsid w:val="00D14A1A"/>
    <w:rsid w:val="00D14BDC"/>
    <w:rsid w:val="00D14C2D"/>
    <w:rsid w:val="00D1547D"/>
    <w:rsid w:val="00D15834"/>
    <w:rsid w:val="00D159FF"/>
    <w:rsid w:val="00D15D1D"/>
    <w:rsid w:val="00D17D34"/>
    <w:rsid w:val="00D206CE"/>
    <w:rsid w:val="00D20A32"/>
    <w:rsid w:val="00D20F76"/>
    <w:rsid w:val="00D2143C"/>
    <w:rsid w:val="00D22009"/>
    <w:rsid w:val="00D233A3"/>
    <w:rsid w:val="00D2389D"/>
    <w:rsid w:val="00D23A42"/>
    <w:rsid w:val="00D2451C"/>
    <w:rsid w:val="00D24B5B"/>
    <w:rsid w:val="00D2525D"/>
    <w:rsid w:val="00D25335"/>
    <w:rsid w:val="00D253E9"/>
    <w:rsid w:val="00D25756"/>
    <w:rsid w:val="00D25C6F"/>
    <w:rsid w:val="00D26066"/>
    <w:rsid w:val="00D2660D"/>
    <w:rsid w:val="00D26662"/>
    <w:rsid w:val="00D27DEC"/>
    <w:rsid w:val="00D3018A"/>
    <w:rsid w:val="00D302D5"/>
    <w:rsid w:val="00D317C2"/>
    <w:rsid w:val="00D31F7E"/>
    <w:rsid w:val="00D32033"/>
    <w:rsid w:val="00D321FE"/>
    <w:rsid w:val="00D322C4"/>
    <w:rsid w:val="00D32AE8"/>
    <w:rsid w:val="00D32B0C"/>
    <w:rsid w:val="00D32D53"/>
    <w:rsid w:val="00D33418"/>
    <w:rsid w:val="00D3396D"/>
    <w:rsid w:val="00D34B96"/>
    <w:rsid w:val="00D35675"/>
    <w:rsid w:val="00D36581"/>
    <w:rsid w:val="00D36BF4"/>
    <w:rsid w:val="00D36DC4"/>
    <w:rsid w:val="00D36DCA"/>
    <w:rsid w:val="00D377E1"/>
    <w:rsid w:val="00D37A01"/>
    <w:rsid w:val="00D40292"/>
    <w:rsid w:val="00D40C3D"/>
    <w:rsid w:val="00D41368"/>
    <w:rsid w:val="00D413F6"/>
    <w:rsid w:val="00D414D6"/>
    <w:rsid w:val="00D41622"/>
    <w:rsid w:val="00D416A9"/>
    <w:rsid w:val="00D43926"/>
    <w:rsid w:val="00D44952"/>
    <w:rsid w:val="00D44F30"/>
    <w:rsid w:val="00D45CC1"/>
    <w:rsid w:val="00D46C93"/>
    <w:rsid w:val="00D47B5E"/>
    <w:rsid w:val="00D500FB"/>
    <w:rsid w:val="00D5023D"/>
    <w:rsid w:val="00D50402"/>
    <w:rsid w:val="00D504D2"/>
    <w:rsid w:val="00D507C5"/>
    <w:rsid w:val="00D513AD"/>
    <w:rsid w:val="00D51DA3"/>
    <w:rsid w:val="00D52236"/>
    <w:rsid w:val="00D5234E"/>
    <w:rsid w:val="00D52BC4"/>
    <w:rsid w:val="00D52DEF"/>
    <w:rsid w:val="00D52EC2"/>
    <w:rsid w:val="00D55136"/>
    <w:rsid w:val="00D55157"/>
    <w:rsid w:val="00D55329"/>
    <w:rsid w:val="00D56017"/>
    <w:rsid w:val="00D56473"/>
    <w:rsid w:val="00D575BD"/>
    <w:rsid w:val="00D60117"/>
    <w:rsid w:val="00D608D2"/>
    <w:rsid w:val="00D60DA5"/>
    <w:rsid w:val="00D613F6"/>
    <w:rsid w:val="00D61847"/>
    <w:rsid w:val="00D61CFF"/>
    <w:rsid w:val="00D61DC2"/>
    <w:rsid w:val="00D61E64"/>
    <w:rsid w:val="00D6360C"/>
    <w:rsid w:val="00D645DF"/>
    <w:rsid w:val="00D64714"/>
    <w:rsid w:val="00D65550"/>
    <w:rsid w:val="00D65EDA"/>
    <w:rsid w:val="00D66BC4"/>
    <w:rsid w:val="00D66DB4"/>
    <w:rsid w:val="00D66F5B"/>
    <w:rsid w:val="00D671EC"/>
    <w:rsid w:val="00D67393"/>
    <w:rsid w:val="00D67E08"/>
    <w:rsid w:val="00D7032C"/>
    <w:rsid w:val="00D7067B"/>
    <w:rsid w:val="00D7097D"/>
    <w:rsid w:val="00D70CD5"/>
    <w:rsid w:val="00D70D56"/>
    <w:rsid w:val="00D712EC"/>
    <w:rsid w:val="00D7147C"/>
    <w:rsid w:val="00D7175C"/>
    <w:rsid w:val="00D725F7"/>
    <w:rsid w:val="00D72B2E"/>
    <w:rsid w:val="00D72D14"/>
    <w:rsid w:val="00D741D0"/>
    <w:rsid w:val="00D74B6B"/>
    <w:rsid w:val="00D75637"/>
    <w:rsid w:val="00D75A53"/>
    <w:rsid w:val="00D760A8"/>
    <w:rsid w:val="00D76CB8"/>
    <w:rsid w:val="00D76E28"/>
    <w:rsid w:val="00D775A4"/>
    <w:rsid w:val="00D77A26"/>
    <w:rsid w:val="00D8049C"/>
    <w:rsid w:val="00D80C65"/>
    <w:rsid w:val="00D816BE"/>
    <w:rsid w:val="00D82813"/>
    <w:rsid w:val="00D8342A"/>
    <w:rsid w:val="00D8495E"/>
    <w:rsid w:val="00D850C7"/>
    <w:rsid w:val="00D8532A"/>
    <w:rsid w:val="00D85B8A"/>
    <w:rsid w:val="00D877BF"/>
    <w:rsid w:val="00D87C2E"/>
    <w:rsid w:val="00D90126"/>
    <w:rsid w:val="00D9074A"/>
    <w:rsid w:val="00D9097D"/>
    <w:rsid w:val="00D915D4"/>
    <w:rsid w:val="00D9261A"/>
    <w:rsid w:val="00D92717"/>
    <w:rsid w:val="00D94667"/>
    <w:rsid w:val="00D949C7"/>
    <w:rsid w:val="00D94E69"/>
    <w:rsid w:val="00D952E4"/>
    <w:rsid w:val="00D9576D"/>
    <w:rsid w:val="00D95B22"/>
    <w:rsid w:val="00D969F5"/>
    <w:rsid w:val="00DA05AE"/>
    <w:rsid w:val="00DA1222"/>
    <w:rsid w:val="00DA159C"/>
    <w:rsid w:val="00DA32E6"/>
    <w:rsid w:val="00DA32F7"/>
    <w:rsid w:val="00DA3F28"/>
    <w:rsid w:val="00DA4921"/>
    <w:rsid w:val="00DA4C0D"/>
    <w:rsid w:val="00DA4E30"/>
    <w:rsid w:val="00DA598F"/>
    <w:rsid w:val="00DA6E41"/>
    <w:rsid w:val="00DA7080"/>
    <w:rsid w:val="00DA7113"/>
    <w:rsid w:val="00DA7B9F"/>
    <w:rsid w:val="00DB1223"/>
    <w:rsid w:val="00DB20E6"/>
    <w:rsid w:val="00DB227D"/>
    <w:rsid w:val="00DB2997"/>
    <w:rsid w:val="00DB384C"/>
    <w:rsid w:val="00DB3F22"/>
    <w:rsid w:val="00DB43D9"/>
    <w:rsid w:val="00DB4AA1"/>
    <w:rsid w:val="00DB4DAF"/>
    <w:rsid w:val="00DB4F01"/>
    <w:rsid w:val="00DB4F4D"/>
    <w:rsid w:val="00DB52E7"/>
    <w:rsid w:val="00DB640F"/>
    <w:rsid w:val="00DB6D92"/>
    <w:rsid w:val="00DB728F"/>
    <w:rsid w:val="00DB7520"/>
    <w:rsid w:val="00DB7E98"/>
    <w:rsid w:val="00DC036D"/>
    <w:rsid w:val="00DC0462"/>
    <w:rsid w:val="00DC0A8A"/>
    <w:rsid w:val="00DC0CBC"/>
    <w:rsid w:val="00DC0F60"/>
    <w:rsid w:val="00DC1A2A"/>
    <w:rsid w:val="00DC24F0"/>
    <w:rsid w:val="00DC2BAE"/>
    <w:rsid w:val="00DC2DDF"/>
    <w:rsid w:val="00DC2ED1"/>
    <w:rsid w:val="00DC32FA"/>
    <w:rsid w:val="00DC35C9"/>
    <w:rsid w:val="00DC3707"/>
    <w:rsid w:val="00DC37D3"/>
    <w:rsid w:val="00DC3841"/>
    <w:rsid w:val="00DC545A"/>
    <w:rsid w:val="00DC558E"/>
    <w:rsid w:val="00DC57BD"/>
    <w:rsid w:val="00DC6111"/>
    <w:rsid w:val="00DC6258"/>
    <w:rsid w:val="00DC67AC"/>
    <w:rsid w:val="00DC6D5F"/>
    <w:rsid w:val="00DC7278"/>
    <w:rsid w:val="00DC7503"/>
    <w:rsid w:val="00DC7556"/>
    <w:rsid w:val="00DC7B6E"/>
    <w:rsid w:val="00DC7C11"/>
    <w:rsid w:val="00DD04C5"/>
    <w:rsid w:val="00DD06F1"/>
    <w:rsid w:val="00DD09B7"/>
    <w:rsid w:val="00DD0B00"/>
    <w:rsid w:val="00DD13C4"/>
    <w:rsid w:val="00DD32E4"/>
    <w:rsid w:val="00DD350D"/>
    <w:rsid w:val="00DD3B19"/>
    <w:rsid w:val="00DD3EB8"/>
    <w:rsid w:val="00DD3F87"/>
    <w:rsid w:val="00DD4216"/>
    <w:rsid w:val="00DD4269"/>
    <w:rsid w:val="00DD4E4E"/>
    <w:rsid w:val="00DD4F6E"/>
    <w:rsid w:val="00DD50DD"/>
    <w:rsid w:val="00DD5220"/>
    <w:rsid w:val="00DD5AE1"/>
    <w:rsid w:val="00DD607C"/>
    <w:rsid w:val="00DD60FD"/>
    <w:rsid w:val="00DD7F0D"/>
    <w:rsid w:val="00DE0E7F"/>
    <w:rsid w:val="00DE151B"/>
    <w:rsid w:val="00DE1BC5"/>
    <w:rsid w:val="00DE1F2B"/>
    <w:rsid w:val="00DE2534"/>
    <w:rsid w:val="00DE274C"/>
    <w:rsid w:val="00DE287D"/>
    <w:rsid w:val="00DE2A8B"/>
    <w:rsid w:val="00DE3831"/>
    <w:rsid w:val="00DE4090"/>
    <w:rsid w:val="00DE45D5"/>
    <w:rsid w:val="00DE4A17"/>
    <w:rsid w:val="00DE4D67"/>
    <w:rsid w:val="00DE5003"/>
    <w:rsid w:val="00DE5855"/>
    <w:rsid w:val="00DE60A2"/>
    <w:rsid w:val="00DE7727"/>
    <w:rsid w:val="00DE7B4C"/>
    <w:rsid w:val="00DE7D8F"/>
    <w:rsid w:val="00DF001A"/>
    <w:rsid w:val="00DF04EB"/>
    <w:rsid w:val="00DF1383"/>
    <w:rsid w:val="00DF1DE9"/>
    <w:rsid w:val="00DF1E6A"/>
    <w:rsid w:val="00DF2100"/>
    <w:rsid w:val="00DF2A1A"/>
    <w:rsid w:val="00DF36BF"/>
    <w:rsid w:val="00DF3DEF"/>
    <w:rsid w:val="00DF4239"/>
    <w:rsid w:val="00DF4577"/>
    <w:rsid w:val="00DF795A"/>
    <w:rsid w:val="00DF7C5C"/>
    <w:rsid w:val="00E0078C"/>
    <w:rsid w:val="00E0095F"/>
    <w:rsid w:val="00E00C30"/>
    <w:rsid w:val="00E0128F"/>
    <w:rsid w:val="00E01707"/>
    <w:rsid w:val="00E028EE"/>
    <w:rsid w:val="00E02F3D"/>
    <w:rsid w:val="00E03A59"/>
    <w:rsid w:val="00E03A6C"/>
    <w:rsid w:val="00E03EB1"/>
    <w:rsid w:val="00E04B1F"/>
    <w:rsid w:val="00E052E8"/>
    <w:rsid w:val="00E053EF"/>
    <w:rsid w:val="00E05653"/>
    <w:rsid w:val="00E05A52"/>
    <w:rsid w:val="00E064E0"/>
    <w:rsid w:val="00E06562"/>
    <w:rsid w:val="00E067A5"/>
    <w:rsid w:val="00E10018"/>
    <w:rsid w:val="00E102A8"/>
    <w:rsid w:val="00E108FF"/>
    <w:rsid w:val="00E10F6B"/>
    <w:rsid w:val="00E115EF"/>
    <w:rsid w:val="00E117A9"/>
    <w:rsid w:val="00E119DC"/>
    <w:rsid w:val="00E1220E"/>
    <w:rsid w:val="00E12DC2"/>
    <w:rsid w:val="00E12DF2"/>
    <w:rsid w:val="00E12F74"/>
    <w:rsid w:val="00E13031"/>
    <w:rsid w:val="00E139CA"/>
    <w:rsid w:val="00E14753"/>
    <w:rsid w:val="00E15170"/>
    <w:rsid w:val="00E15C46"/>
    <w:rsid w:val="00E1651D"/>
    <w:rsid w:val="00E16BCC"/>
    <w:rsid w:val="00E16F1D"/>
    <w:rsid w:val="00E20FA1"/>
    <w:rsid w:val="00E21789"/>
    <w:rsid w:val="00E229C0"/>
    <w:rsid w:val="00E232BC"/>
    <w:rsid w:val="00E234D2"/>
    <w:rsid w:val="00E23826"/>
    <w:rsid w:val="00E23E8D"/>
    <w:rsid w:val="00E24D7C"/>
    <w:rsid w:val="00E253CE"/>
    <w:rsid w:val="00E25691"/>
    <w:rsid w:val="00E262D7"/>
    <w:rsid w:val="00E26A69"/>
    <w:rsid w:val="00E27589"/>
    <w:rsid w:val="00E279AD"/>
    <w:rsid w:val="00E30C8B"/>
    <w:rsid w:val="00E30D80"/>
    <w:rsid w:val="00E31302"/>
    <w:rsid w:val="00E3131F"/>
    <w:rsid w:val="00E319C5"/>
    <w:rsid w:val="00E31B55"/>
    <w:rsid w:val="00E3230E"/>
    <w:rsid w:val="00E324CC"/>
    <w:rsid w:val="00E3373D"/>
    <w:rsid w:val="00E33FBB"/>
    <w:rsid w:val="00E34407"/>
    <w:rsid w:val="00E3467F"/>
    <w:rsid w:val="00E34868"/>
    <w:rsid w:val="00E35F1C"/>
    <w:rsid w:val="00E3603E"/>
    <w:rsid w:val="00E37522"/>
    <w:rsid w:val="00E3767F"/>
    <w:rsid w:val="00E37D39"/>
    <w:rsid w:val="00E37E98"/>
    <w:rsid w:val="00E413B8"/>
    <w:rsid w:val="00E41CD1"/>
    <w:rsid w:val="00E42A67"/>
    <w:rsid w:val="00E42AC9"/>
    <w:rsid w:val="00E4336E"/>
    <w:rsid w:val="00E43714"/>
    <w:rsid w:val="00E4440F"/>
    <w:rsid w:val="00E454D5"/>
    <w:rsid w:val="00E4572C"/>
    <w:rsid w:val="00E47690"/>
    <w:rsid w:val="00E479A3"/>
    <w:rsid w:val="00E47DA6"/>
    <w:rsid w:val="00E47EEB"/>
    <w:rsid w:val="00E5107E"/>
    <w:rsid w:val="00E51340"/>
    <w:rsid w:val="00E513E4"/>
    <w:rsid w:val="00E52089"/>
    <w:rsid w:val="00E52205"/>
    <w:rsid w:val="00E525B9"/>
    <w:rsid w:val="00E539F4"/>
    <w:rsid w:val="00E54B20"/>
    <w:rsid w:val="00E54D81"/>
    <w:rsid w:val="00E574B5"/>
    <w:rsid w:val="00E57526"/>
    <w:rsid w:val="00E57747"/>
    <w:rsid w:val="00E57D0D"/>
    <w:rsid w:val="00E6077A"/>
    <w:rsid w:val="00E61597"/>
    <w:rsid w:val="00E61649"/>
    <w:rsid w:val="00E62413"/>
    <w:rsid w:val="00E625E0"/>
    <w:rsid w:val="00E6335B"/>
    <w:rsid w:val="00E63420"/>
    <w:rsid w:val="00E63D9C"/>
    <w:rsid w:val="00E63EA3"/>
    <w:rsid w:val="00E643A6"/>
    <w:rsid w:val="00E64C67"/>
    <w:rsid w:val="00E64D83"/>
    <w:rsid w:val="00E654BB"/>
    <w:rsid w:val="00E655FF"/>
    <w:rsid w:val="00E659C0"/>
    <w:rsid w:val="00E65E14"/>
    <w:rsid w:val="00E660E3"/>
    <w:rsid w:val="00E66C37"/>
    <w:rsid w:val="00E66FEF"/>
    <w:rsid w:val="00E673C4"/>
    <w:rsid w:val="00E67D48"/>
    <w:rsid w:val="00E7110B"/>
    <w:rsid w:val="00E71C79"/>
    <w:rsid w:val="00E725F7"/>
    <w:rsid w:val="00E72BD8"/>
    <w:rsid w:val="00E735F9"/>
    <w:rsid w:val="00E7382B"/>
    <w:rsid w:val="00E73953"/>
    <w:rsid w:val="00E73AA2"/>
    <w:rsid w:val="00E7553B"/>
    <w:rsid w:val="00E75645"/>
    <w:rsid w:val="00E75848"/>
    <w:rsid w:val="00E75864"/>
    <w:rsid w:val="00E759C1"/>
    <w:rsid w:val="00E75A57"/>
    <w:rsid w:val="00E75C08"/>
    <w:rsid w:val="00E75FD1"/>
    <w:rsid w:val="00E76737"/>
    <w:rsid w:val="00E76BF5"/>
    <w:rsid w:val="00E7773D"/>
    <w:rsid w:val="00E7773E"/>
    <w:rsid w:val="00E80FB6"/>
    <w:rsid w:val="00E811C5"/>
    <w:rsid w:val="00E82653"/>
    <w:rsid w:val="00E836AC"/>
    <w:rsid w:val="00E84310"/>
    <w:rsid w:val="00E855A7"/>
    <w:rsid w:val="00E85969"/>
    <w:rsid w:val="00E85C54"/>
    <w:rsid w:val="00E867B5"/>
    <w:rsid w:val="00E86828"/>
    <w:rsid w:val="00E86925"/>
    <w:rsid w:val="00E87423"/>
    <w:rsid w:val="00E901C9"/>
    <w:rsid w:val="00E90534"/>
    <w:rsid w:val="00E9163D"/>
    <w:rsid w:val="00E91C6C"/>
    <w:rsid w:val="00E922A3"/>
    <w:rsid w:val="00E93D31"/>
    <w:rsid w:val="00E94709"/>
    <w:rsid w:val="00E95AE8"/>
    <w:rsid w:val="00E962DF"/>
    <w:rsid w:val="00E96786"/>
    <w:rsid w:val="00E97001"/>
    <w:rsid w:val="00E9713D"/>
    <w:rsid w:val="00E973A9"/>
    <w:rsid w:val="00E97759"/>
    <w:rsid w:val="00E97DF4"/>
    <w:rsid w:val="00EA017D"/>
    <w:rsid w:val="00EA0334"/>
    <w:rsid w:val="00EA04F4"/>
    <w:rsid w:val="00EA0F03"/>
    <w:rsid w:val="00EA1FBE"/>
    <w:rsid w:val="00EA251F"/>
    <w:rsid w:val="00EA2BF4"/>
    <w:rsid w:val="00EA2CA4"/>
    <w:rsid w:val="00EA2F27"/>
    <w:rsid w:val="00EA30FC"/>
    <w:rsid w:val="00EA434B"/>
    <w:rsid w:val="00EA46B6"/>
    <w:rsid w:val="00EA4ACF"/>
    <w:rsid w:val="00EA5DE8"/>
    <w:rsid w:val="00EA69D1"/>
    <w:rsid w:val="00EA6D06"/>
    <w:rsid w:val="00EA7050"/>
    <w:rsid w:val="00EA75BE"/>
    <w:rsid w:val="00EA7F43"/>
    <w:rsid w:val="00EB00CA"/>
    <w:rsid w:val="00EB08D2"/>
    <w:rsid w:val="00EB08DC"/>
    <w:rsid w:val="00EB13E7"/>
    <w:rsid w:val="00EB21D3"/>
    <w:rsid w:val="00EB21F9"/>
    <w:rsid w:val="00EB3BD5"/>
    <w:rsid w:val="00EB3D79"/>
    <w:rsid w:val="00EB4128"/>
    <w:rsid w:val="00EB4CC3"/>
    <w:rsid w:val="00EB52E7"/>
    <w:rsid w:val="00EB5621"/>
    <w:rsid w:val="00EB5BB5"/>
    <w:rsid w:val="00EB615A"/>
    <w:rsid w:val="00EB63D8"/>
    <w:rsid w:val="00EB69C7"/>
    <w:rsid w:val="00EB6FD8"/>
    <w:rsid w:val="00EB712D"/>
    <w:rsid w:val="00EB7FA8"/>
    <w:rsid w:val="00EC0520"/>
    <w:rsid w:val="00EC0632"/>
    <w:rsid w:val="00EC09CD"/>
    <w:rsid w:val="00EC1708"/>
    <w:rsid w:val="00EC2BA6"/>
    <w:rsid w:val="00EC2E36"/>
    <w:rsid w:val="00EC2F88"/>
    <w:rsid w:val="00EC3290"/>
    <w:rsid w:val="00EC355E"/>
    <w:rsid w:val="00EC4A02"/>
    <w:rsid w:val="00EC50D7"/>
    <w:rsid w:val="00EC586C"/>
    <w:rsid w:val="00EC7950"/>
    <w:rsid w:val="00EC7C1B"/>
    <w:rsid w:val="00ED00C2"/>
    <w:rsid w:val="00ED0187"/>
    <w:rsid w:val="00ED05C1"/>
    <w:rsid w:val="00ED05CE"/>
    <w:rsid w:val="00ED17A9"/>
    <w:rsid w:val="00ED2A07"/>
    <w:rsid w:val="00ED33AC"/>
    <w:rsid w:val="00ED4EF3"/>
    <w:rsid w:val="00ED58D4"/>
    <w:rsid w:val="00ED5D30"/>
    <w:rsid w:val="00ED62CE"/>
    <w:rsid w:val="00EE0580"/>
    <w:rsid w:val="00EE0966"/>
    <w:rsid w:val="00EE0FA6"/>
    <w:rsid w:val="00EE1449"/>
    <w:rsid w:val="00EE17C5"/>
    <w:rsid w:val="00EE21FF"/>
    <w:rsid w:val="00EE32DE"/>
    <w:rsid w:val="00EE356C"/>
    <w:rsid w:val="00EE39D6"/>
    <w:rsid w:val="00EE3DCD"/>
    <w:rsid w:val="00EE41D1"/>
    <w:rsid w:val="00EE4A13"/>
    <w:rsid w:val="00EE4CB7"/>
    <w:rsid w:val="00EE5AB6"/>
    <w:rsid w:val="00EE64CA"/>
    <w:rsid w:val="00EE678D"/>
    <w:rsid w:val="00EE6DF1"/>
    <w:rsid w:val="00EE7843"/>
    <w:rsid w:val="00EE7C25"/>
    <w:rsid w:val="00EE7D34"/>
    <w:rsid w:val="00EE7D43"/>
    <w:rsid w:val="00EF06BD"/>
    <w:rsid w:val="00EF0786"/>
    <w:rsid w:val="00EF0929"/>
    <w:rsid w:val="00EF121D"/>
    <w:rsid w:val="00EF137B"/>
    <w:rsid w:val="00EF1C97"/>
    <w:rsid w:val="00EF1CFE"/>
    <w:rsid w:val="00EF1EDC"/>
    <w:rsid w:val="00EF2310"/>
    <w:rsid w:val="00EF236D"/>
    <w:rsid w:val="00EF2E3E"/>
    <w:rsid w:val="00EF2E8F"/>
    <w:rsid w:val="00EF3B0A"/>
    <w:rsid w:val="00EF4764"/>
    <w:rsid w:val="00EF4E18"/>
    <w:rsid w:val="00EF5453"/>
    <w:rsid w:val="00EF61B2"/>
    <w:rsid w:val="00EF63F4"/>
    <w:rsid w:val="00EF74E7"/>
    <w:rsid w:val="00EF7639"/>
    <w:rsid w:val="00F0018C"/>
    <w:rsid w:val="00F008A4"/>
    <w:rsid w:val="00F00AA8"/>
    <w:rsid w:val="00F01D0B"/>
    <w:rsid w:val="00F020C7"/>
    <w:rsid w:val="00F02C08"/>
    <w:rsid w:val="00F02ED9"/>
    <w:rsid w:val="00F032E5"/>
    <w:rsid w:val="00F0378D"/>
    <w:rsid w:val="00F04AE3"/>
    <w:rsid w:val="00F0584A"/>
    <w:rsid w:val="00F05CE3"/>
    <w:rsid w:val="00F0653A"/>
    <w:rsid w:val="00F06C6C"/>
    <w:rsid w:val="00F07091"/>
    <w:rsid w:val="00F076F4"/>
    <w:rsid w:val="00F07EB5"/>
    <w:rsid w:val="00F07F6E"/>
    <w:rsid w:val="00F10B16"/>
    <w:rsid w:val="00F113C4"/>
    <w:rsid w:val="00F11E39"/>
    <w:rsid w:val="00F122FA"/>
    <w:rsid w:val="00F12DAD"/>
    <w:rsid w:val="00F135DC"/>
    <w:rsid w:val="00F136F7"/>
    <w:rsid w:val="00F13E5A"/>
    <w:rsid w:val="00F1445D"/>
    <w:rsid w:val="00F1450A"/>
    <w:rsid w:val="00F147B1"/>
    <w:rsid w:val="00F14A3D"/>
    <w:rsid w:val="00F15201"/>
    <w:rsid w:val="00F15345"/>
    <w:rsid w:val="00F15B6F"/>
    <w:rsid w:val="00F16AE3"/>
    <w:rsid w:val="00F17524"/>
    <w:rsid w:val="00F17792"/>
    <w:rsid w:val="00F17B6E"/>
    <w:rsid w:val="00F205CA"/>
    <w:rsid w:val="00F207C8"/>
    <w:rsid w:val="00F207D5"/>
    <w:rsid w:val="00F20A47"/>
    <w:rsid w:val="00F20B1C"/>
    <w:rsid w:val="00F20F18"/>
    <w:rsid w:val="00F20FB7"/>
    <w:rsid w:val="00F215A3"/>
    <w:rsid w:val="00F21949"/>
    <w:rsid w:val="00F231F5"/>
    <w:rsid w:val="00F232D9"/>
    <w:rsid w:val="00F236D4"/>
    <w:rsid w:val="00F23AF6"/>
    <w:rsid w:val="00F23E92"/>
    <w:rsid w:val="00F2401C"/>
    <w:rsid w:val="00F25225"/>
    <w:rsid w:val="00F2536F"/>
    <w:rsid w:val="00F25437"/>
    <w:rsid w:val="00F254D3"/>
    <w:rsid w:val="00F25D98"/>
    <w:rsid w:val="00F261D9"/>
    <w:rsid w:val="00F264F0"/>
    <w:rsid w:val="00F26815"/>
    <w:rsid w:val="00F300AE"/>
    <w:rsid w:val="00F300C3"/>
    <w:rsid w:val="00F300FB"/>
    <w:rsid w:val="00F30963"/>
    <w:rsid w:val="00F30AC8"/>
    <w:rsid w:val="00F318F0"/>
    <w:rsid w:val="00F31C90"/>
    <w:rsid w:val="00F32A55"/>
    <w:rsid w:val="00F3303D"/>
    <w:rsid w:val="00F337B5"/>
    <w:rsid w:val="00F340F4"/>
    <w:rsid w:val="00F34406"/>
    <w:rsid w:val="00F34408"/>
    <w:rsid w:val="00F348C3"/>
    <w:rsid w:val="00F34E08"/>
    <w:rsid w:val="00F37079"/>
    <w:rsid w:val="00F40081"/>
    <w:rsid w:val="00F414C4"/>
    <w:rsid w:val="00F42475"/>
    <w:rsid w:val="00F424DA"/>
    <w:rsid w:val="00F42BE7"/>
    <w:rsid w:val="00F42F83"/>
    <w:rsid w:val="00F4386C"/>
    <w:rsid w:val="00F438DD"/>
    <w:rsid w:val="00F43F29"/>
    <w:rsid w:val="00F4404F"/>
    <w:rsid w:val="00F44146"/>
    <w:rsid w:val="00F44A58"/>
    <w:rsid w:val="00F45052"/>
    <w:rsid w:val="00F45ECB"/>
    <w:rsid w:val="00F475D5"/>
    <w:rsid w:val="00F476A5"/>
    <w:rsid w:val="00F47A89"/>
    <w:rsid w:val="00F503BF"/>
    <w:rsid w:val="00F50698"/>
    <w:rsid w:val="00F50B3F"/>
    <w:rsid w:val="00F50F2A"/>
    <w:rsid w:val="00F513AA"/>
    <w:rsid w:val="00F51AAB"/>
    <w:rsid w:val="00F52D1B"/>
    <w:rsid w:val="00F5374E"/>
    <w:rsid w:val="00F53831"/>
    <w:rsid w:val="00F53EBD"/>
    <w:rsid w:val="00F5423E"/>
    <w:rsid w:val="00F54EA6"/>
    <w:rsid w:val="00F54FD8"/>
    <w:rsid w:val="00F550A2"/>
    <w:rsid w:val="00F555D4"/>
    <w:rsid w:val="00F55A9C"/>
    <w:rsid w:val="00F563FF"/>
    <w:rsid w:val="00F56BB8"/>
    <w:rsid w:val="00F56E19"/>
    <w:rsid w:val="00F57005"/>
    <w:rsid w:val="00F574EE"/>
    <w:rsid w:val="00F600FF"/>
    <w:rsid w:val="00F601F4"/>
    <w:rsid w:val="00F6109B"/>
    <w:rsid w:val="00F6137C"/>
    <w:rsid w:val="00F61B0C"/>
    <w:rsid w:val="00F61EB6"/>
    <w:rsid w:val="00F6254C"/>
    <w:rsid w:val="00F63694"/>
    <w:rsid w:val="00F63C33"/>
    <w:rsid w:val="00F64474"/>
    <w:rsid w:val="00F6454F"/>
    <w:rsid w:val="00F646A7"/>
    <w:rsid w:val="00F64EDF"/>
    <w:rsid w:val="00F65284"/>
    <w:rsid w:val="00F664F6"/>
    <w:rsid w:val="00F67259"/>
    <w:rsid w:val="00F67AA6"/>
    <w:rsid w:val="00F67B81"/>
    <w:rsid w:val="00F7148A"/>
    <w:rsid w:val="00F717A0"/>
    <w:rsid w:val="00F71CEF"/>
    <w:rsid w:val="00F72697"/>
    <w:rsid w:val="00F72CE0"/>
    <w:rsid w:val="00F7338B"/>
    <w:rsid w:val="00F73A7B"/>
    <w:rsid w:val="00F73D02"/>
    <w:rsid w:val="00F73DD8"/>
    <w:rsid w:val="00F74592"/>
    <w:rsid w:val="00F750F0"/>
    <w:rsid w:val="00F7555A"/>
    <w:rsid w:val="00F7583A"/>
    <w:rsid w:val="00F75BCF"/>
    <w:rsid w:val="00F75C77"/>
    <w:rsid w:val="00F75F6B"/>
    <w:rsid w:val="00F76333"/>
    <w:rsid w:val="00F7671B"/>
    <w:rsid w:val="00F767E5"/>
    <w:rsid w:val="00F7699E"/>
    <w:rsid w:val="00F7725B"/>
    <w:rsid w:val="00F77268"/>
    <w:rsid w:val="00F80276"/>
    <w:rsid w:val="00F80DBD"/>
    <w:rsid w:val="00F81236"/>
    <w:rsid w:val="00F812DD"/>
    <w:rsid w:val="00F82454"/>
    <w:rsid w:val="00F824CF"/>
    <w:rsid w:val="00F82DDE"/>
    <w:rsid w:val="00F83359"/>
    <w:rsid w:val="00F834DD"/>
    <w:rsid w:val="00F83882"/>
    <w:rsid w:val="00F83E08"/>
    <w:rsid w:val="00F83E8C"/>
    <w:rsid w:val="00F83F3C"/>
    <w:rsid w:val="00F84699"/>
    <w:rsid w:val="00F84C50"/>
    <w:rsid w:val="00F84C75"/>
    <w:rsid w:val="00F858AF"/>
    <w:rsid w:val="00F85D8C"/>
    <w:rsid w:val="00F86253"/>
    <w:rsid w:val="00F868E5"/>
    <w:rsid w:val="00F8718D"/>
    <w:rsid w:val="00F904A5"/>
    <w:rsid w:val="00F9063E"/>
    <w:rsid w:val="00F90AD2"/>
    <w:rsid w:val="00F91339"/>
    <w:rsid w:val="00F91D04"/>
    <w:rsid w:val="00F91E87"/>
    <w:rsid w:val="00F922C3"/>
    <w:rsid w:val="00F930E2"/>
    <w:rsid w:val="00F942F0"/>
    <w:rsid w:val="00F9512C"/>
    <w:rsid w:val="00F95B9F"/>
    <w:rsid w:val="00F95EBD"/>
    <w:rsid w:val="00F962B3"/>
    <w:rsid w:val="00F963F3"/>
    <w:rsid w:val="00F96777"/>
    <w:rsid w:val="00F96A52"/>
    <w:rsid w:val="00F96B99"/>
    <w:rsid w:val="00F9791A"/>
    <w:rsid w:val="00FA13A4"/>
    <w:rsid w:val="00FA1699"/>
    <w:rsid w:val="00FA1FA1"/>
    <w:rsid w:val="00FA2354"/>
    <w:rsid w:val="00FA24AC"/>
    <w:rsid w:val="00FA2A33"/>
    <w:rsid w:val="00FA40DD"/>
    <w:rsid w:val="00FA4654"/>
    <w:rsid w:val="00FA5242"/>
    <w:rsid w:val="00FA5FA8"/>
    <w:rsid w:val="00FA62B3"/>
    <w:rsid w:val="00FA65A1"/>
    <w:rsid w:val="00FA69E5"/>
    <w:rsid w:val="00FA6AD4"/>
    <w:rsid w:val="00FA739A"/>
    <w:rsid w:val="00FA7DC8"/>
    <w:rsid w:val="00FA7E04"/>
    <w:rsid w:val="00FA7E9A"/>
    <w:rsid w:val="00FA7F99"/>
    <w:rsid w:val="00FB034B"/>
    <w:rsid w:val="00FB067C"/>
    <w:rsid w:val="00FB075F"/>
    <w:rsid w:val="00FB084E"/>
    <w:rsid w:val="00FB0EC4"/>
    <w:rsid w:val="00FB0F94"/>
    <w:rsid w:val="00FB11EF"/>
    <w:rsid w:val="00FB1BB8"/>
    <w:rsid w:val="00FB1C2C"/>
    <w:rsid w:val="00FB1D85"/>
    <w:rsid w:val="00FB208A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71AD"/>
    <w:rsid w:val="00FB7E5A"/>
    <w:rsid w:val="00FB7F73"/>
    <w:rsid w:val="00FC09B6"/>
    <w:rsid w:val="00FC2524"/>
    <w:rsid w:val="00FC29D1"/>
    <w:rsid w:val="00FC39A4"/>
    <w:rsid w:val="00FC4079"/>
    <w:rsid w:val="00FC46CF"/>
    <w:rsid w:val="00FC47D7"/>
    <w:rsid w:val="00FC4959"/>
    <w:rsid w:val="00FC4D13"/>
    <w:rsid w:val="00FC4E0F"/>
    <w:rsid w:val="00FC4EA1"/>
    <w:rsid w:val="00FC4F55"/>
    <w:rsid w:val="00FC4F6D"/>
    <w:rsid w:val="00FC5888"/>
    <w:rsid w:val="00FC5B8A"/>
    <w:rsid w:val="00FC6E25"/>
    <w:rsid w:val="00FC7619"/>
    <w:rsid w:val="00FC7ABA"/>
    <w:rsid w:val="00FD09D6"/>
    <w:rsid w:val="00FD14A8"/>
    <w:rsid w:val="00FD2124"/>
    <w:rsid w:val="00FD2A85"/>
    <w:rsid w:val="00FD2C05"/>
    <w:rsid w:val="00FD2EF1"/>
    <w:rsid w:val="00FD3785"/>
    <w:rsid w:val="00FD41F9"/>
    <w:rsid w:val="00FD46A2"/>
    <w:rsid w:val="00FD5D04"/>
    <w:rsid w:val="00FD627F"/>
    <w:rsid w:val="00FE0092"/>
    <w:rsid w:val="00FE01AE"/>
    <w:rsid w:val="00FE02CB"/>
    <w:rsid w:val="00FE0C26"/>
    <w:rsid w:val="00FE174A"/>
    <w:rsid w:val="00FE197B"/>
    <w:rsid w:val="00FE23CC"/>
    <w:rsid w:val="00FE354E"/>
    <w:rsid w:val="00FE39BA"/>
    <w:rsid w:val="00FE4721"/>
    <w:rsid w:val="00FE4872"/>
    <w:rsid w:val="00FE49B8"/>
    <w:rsid w:val="00FE536E"/>
    <w:rsid w:val="00FE55FE"/>
    <w:rsid w:val="00FE729A"/>
    <w:rsid w:val="00FE7A7B"/>
    <w:rsid w:val="00FE7D17"/>
    <w:rsid w:val="00FE7D91"/>
    <w:rsid w:val="00FF0EA1"/>
    <w:rsid w:val="00FF0F11"/>
    <w:rsid w:val="00FF1068"/>
    <w:rsid w:val="00FF11A3"/>
    <w:rsid w:val="00FF16B5"/>
    <w:rsid w:val="00FF1934"/>
    <w:rsid w:val="00FF3252"/>
    <w:rsid w:val="00FF3A7C"/>
    <w:rsid w:val="00FF3F40"/>
    <w:rsid w:val="00FF42BC"/>
    <w:rsid w:val="00FF5497"/>
    <w:rsid w:val="00FF564D"/>
    <w:rsid w:val="00FF57BF"/>
    <w:rsid w:val="00FF5AE0"/>
    <w:rsid w:val="00FF5CA9"/>
    <w:rsid w:val="00FF63A5"/>
    <w:rsid w:val="00FF750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932C9A9"/>
  <w15:chartTrackingRefBased/>
  <w15:docId w15:val="{10A8DFEE-A9A6-48ED-9DB4-5F29BB22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C2C"/>
    <w:pPr>
      <w:spacing w:after="180"/>
    </w:pPr>
    <w:rPr>
      <w:rFonts w:eastAsia="宋体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宋体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body">
    <w:name w:val="body"/>
    <w:basedOn w:val="Normal"/>
    <w:link w:val="bodyChar"/>
    <w:rsid w:val="009151D8"/>
    <w:pPr>
      <w:tabs>
        <w:tab w:val="left" w:pos="2160"/>
      </w:tabs>
      <w:spacing w:after="120"/>
      <w:ind w:left="288"/>
      <w:jc w:val="both"/>
    </w:pPr>
    <w:rPr>
      <w:rFonts w:ascii="Bookman Old Style" w:eastAsia="Times New Roman" w:hAnsi="Bookman Old Style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  <w:lang w:eastAsia="en-US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宋体" w:hAnsi="Arial"/>
      <w:b/>
      <w:sz w:val="18"/>
      <w:lang w:val="en-GB" w:eastAsia="en-US" w:bidi="ar-SA"/>
    </w:rPr>
  </w:style>
  <w:style w:type="paragraph" w:customStyle="1" w:styleId="B20">
    <w:name w:val="B2"/>
    <w:basedOn w:val="List2"/>
    <w:link w:val="B2Char"/>
    <w:qFormat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x-none"/>
    </w:rPr>
  </w:style>
  <w:style w:type="paragraph" w:styleId="Revision">
    <w:name w:val="Revision"/>
    <w:hidden/>
    <w:uiPriority w:val="99"/>
    <w:semiHidden/>
    <w:rsid w:val="004C0CE1"/>
    <w:rPr>
      <w:rFonts w:eastAsia="宋体"/>
      <w:lang w:val="en-GB" w:eastAsia="en-US"/>
    </w:rPr>
  </w:style>
  <w:style w:type="character" w:customStyle="1" w:styleId="TAHCar">
    <w:name w:val="TAH Car"/>
    <w:qFormat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宋体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宋体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409D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09DB"/>
    <w:rPr>
      <w:rFonts w:ascii="Arial" w:hAnsi="Arial"/>
      <w:szCs w:val="24"/>
      <w:lang w:val="en-GB" w:eastAsia="en-GB"/>
    </w:rPr>
  </w:style>
  <w:style w:type="character" w:customStyle="1" w:styleId="B2Char">
    <w:name w:val="B2 Char"/>
    <w:link w:val="B20"/>
    <w:qFormat/>
    <w:locked/>
    <w:rsid w:val="002C0476"/>
    <w:rPr>
      <w:rFonts w:eastAsia="宋体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F07EB5"/>
    <w:pPr>
      <w:spacing w:after="0"/>
    </w:pPr>
    <w:rPr>
      <w:rFonts w:ascii="Calibri" w:hAnsi="Calibri"/>
      <w:sz w:val="22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F07EB5"/>
    <w:rPr>
      <w:rFonts w:ascii="Calibri" w:eastAsia="宋体" w:hAnsi="Calibri"/>
      <w:sz w:val="22"/>
      <w:szCs w:val="21"/>
      <w:lang w:val="en-US" w:eastAsia="zh-CN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locked/>
    <w:rsid w:val="00586C68"/>
    <w:rPr>
      <w:rFonts w:ascii="Arial" w:hAnsi="Arial"/>
      <w:b/>
      <w:noProof/>
      <w:sz w:val="18"/>
      <w:lang w:val="en-GB" w:eastAsia="en-US" w:bidi="ar-SA"/>
    </w:rPr>
  </w:style>
  <w:style w:type="character" w:customStyle="1" w:styleId="Style105pt">
    <w:name w:val="Style 10.5 pt"/>
    <w:rsid w:val="00155873"/>
    <w:rPr>
      <w:rFonts w:eastAsia="宋体"/>
      <w:sz w:val="20"/>
      <w:lang w:val="en-US" w:eastAsia="zh-CN" w:bidi="ar-SA"/>
    </w:rPr>
  </w:style>
  <w:style w:type="character" w:customStyle="1" w:styleId="Style105ptBold">
    <w:name w:val="Style 10.5 pt Bold"/>
    <w:rsid w:val="00155873"/>
    <w:rPr>
      <w:rFonts w:eastAsia="宋体"/>
      <w:b/>
      <w:bCs/>
      <w:sz w:val="20"/>
      <w:lang w:val="en-US" w:eastAsia="zh-CN" w:bidi="ar-SA"/>
    </w:rPr>
  </w:style>
  <w:style w:type="paragraph" w:customStyle="1" w:styleId="Style105ptBoldLeft0Hanging607chFirstline-6">
    <w:name w:val="Style 10.5 pt Bold Left:  0&quot; Hanging:  6.07 ch First line:  -6...."/>
    <w:basedOn w:val="Normal"/>
    <w:rsid w:val="00155873"/>
    <w:pPr>
      <w:ind w:left="1276" w:hangingChars="607" w:hanging="1276"/>
    </w:pPr>
    <w:rPr>
      <w:rFonts w:eastAsia="Times New Roman"/>
      <w:b/>
      <w:bCs/>
    </w:rPr>
  </w:style>
  <w:style w:type="paragraph" w:customStyle="1" w:styleId="Style105ptLeft0Hanging607chFirstline-607ch">
    <w:name w:val="Style 10.5 pt Left:  0&quot; Hanging:  6.07 ch First line:  -6.07 ch"/>
    <w:basedOn w:val="Normal"/>
    <w:rsid w:val="00155873"/>
    <w:pPr>
      <w:ind w:left="1275" w:hangingChars="607" w:hanging="1275"/>
    </w:pPr>
    <w:rPr>
      <w:rFonts w:eastAsia="Times New Roman"/>
    </w:rPr>
  </w:style>
  <w:style w:type="character" w:customStyle="1" w:styleId="bodyChar">
    <w:name w:val="body Char"/>
    <w:link w:val="body"/>
    <w:rsid w:val="009151D8"/>
    <w:rPr>
      <w:rFonts w:ascii="Bookman Old Style" w:eastAsia="Times New Roman" w:hAnsi="Bookman Old Style"/>
      <w:lang w:eastAsia="en-US"/>
    </w:rPr>
  </w:style>
  <w:style w:type="character" w:customStyle="1" w:styleId="EditorsNoteCharChar">
    <w:name w:val="Editor's Note Char Char"/>
    <w:rsid w:val="0046604C"/>
    <w:rPr>
      <w:rFonts w:ascii="Times New Roman" w:hAnsi="Times New Roman"/>
      <w:color w:val="FF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E067A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067A5"/>
    <w:rPr>
      <w:rFonts w:ascii="Arial" w:hAnsi="Arial"/>
      <w:noProof/>
      <w:szCs w:val="24"/>
      <w:lang w:val="en-GB" w:eastAsia="en-GB"/>
    </w:rPr>
  </w:style>
  <w:style w:type="character" w:customStyle="1" w:styleId="TACChar">
    <w:name w:val="TAC Char"/>
    <w:link w:val="TAC"/>
    <w:qFormat/>
    <w:rsid w:val="008D2252"/>
    <w:rPr>
      <w:rFonts w:ascii="Arial" w:eastAsia="宋体" w:hAnsi="Arial"/>
      <w:sz w:val="18"/>
      <w:lang w:val="en-GB" w:eastAsia="en-US"/>
    </w:rPr>
  </w:style>
  <w:style w:type="character" w:customStyle="1" w:styleId="TFZchn">
    <w:name w:val="TF Zchn"/>
    <w:rsid w:val="008D2252"/>
    <w:rPr>
      <w:rFonts w:ascii="Arial" w:hAnsi="Arial"/>
      <w:b/>
      <w:lang w:eastAsia="en-US"/>
    </w:rPr>
  </w:style>
  <w:style w:type="character" w:customStyle="1" w:styleId="B1Char">
    <w:name w:val="B1 Char"/>
    <w:rsid w:val="008009AB"/>
    <w:rPr>
      <w:lang w:eastAsia="en-US"/>
    </w:rPr>
  </w:style>
  <w:style w:type="paragraph" w:customStyle="1" w:styleId="ZchnZchn0">
    <w:name w:val="Zchn Zchn"/>
    <w:semiHidden/>
    <w:rsid w:val="00C3619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apple-tab-span">
    <w:name w:val="apple-tab-span"/>
    <w:rsid w:val="00DB1223"/>
  </w:style>
  <w:style w:type="character" w:styleId="UnresolvedMention">
    <w:name w:val="Unresolved Mention"/>
    <w:uiPriority w:val="99"/>
    <w:semiHidden/>
    <w:unhideWhenUsed/>
    <w:rsid w:val="005D5B5A"/>
    <w:rPr>
      <w:rFonts w:eastAsia="宋体"/>
      <w:color w:val="808080"/>
      <w:shd w:val="clear" w:color="auto" w:fill="E6E6E6"/>
      <w:lang w:val="en-US" w:eastAsia="zh-CN" w:bidi="ar-SA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426E17"/>
    <w:rPr>
      <w:rFonts w:ascii="Malgun Gothic" w:hAnsi="Malgun Gothic"/>
      <w:sz w:val="22"/>
      <w:szCs w:val="22"/>
    </w:rPr>
  </w:style>
  <w:style w:type="paragraph" w:customStyle="1" w:styleId="tal0">
    <w:name w:val="tal"/>
    <w:basedOn w:val="Normal"/>
    <w:rsid w:val="007578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3GPPHeader">
    <w:name w:val="3GPP_Header"/>
    <w:basedOn w:val="Normal"/>
    <w:rsid w:val="009D48F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S Mincho" w:hAnsi="Arial"/>
      <w:b/>
      <w:sz w:val="24"/>
      <w:lang w:eastAsia="zh-CN"/>
    </w:rPr>
  </w:style>
  <w:style w:type="table" w:styleId="TableGridLight">
    <w:name w:val="Grid Table Light"/>
    <w:basedOn w:val="TableNormal"/>
    <w:uiPriority w:val="40"/>
    <w:rsid w:val="00F05CE3"/>
    <w:rPr>
      <w:rFonts w:eastAsia="宋体"/>
      <w:lang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ANChar">
    <w:name w:val="TAN Char"/>
    <w:link w:val="TAN"/>
    <w:qFormat/>
    <w:rsid w:val="004E1920"/>
    <w:rPr>
      <w:rFonts w:ascii="Arial" w:eastAsia="宋体" w:hAnsi="Arial"/>
      <w:sz w:val="18"/>
      <w:lang w:val="en-GB" w:eastAsia="en-US"/>
    </w:rPr>
  </w:style>
  <w:style w:type="paragraph" w:customStyle="1" w:styleId="BN">
    <w:name w:val="BN"/>
    <w:basedOn w:val="Normal"/>
    <w:qFormat/>
    <w:rsid w:val="004E1920"/>
    <w:pPr>
      <w:numPr>
        <w:numId w:val="39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2">
    <w:name w:val="B2+"/>
    <w:basedOn w:val="Normal"/>
    <w:rsid w:val="00C15DDF"/>
    <w:pPr>
      <w:numPr>
        <w:numId w:val="42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79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02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6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6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23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8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19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64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69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50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54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10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9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75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6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8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10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9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9EA49-063D-4E03-9203-2635497F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3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Bin Han</cp:lastModifiedBy>
  <cp:revision>130</cp:revision>
  <cp:lastPrinted>2009-04-22T00:01:00Z</cp:lastPrinted>
  <dcterms:created xsi:type="dcterms:W3CDTF">2021-08-06T09:27:00Z</dcterms:created>
  <dcterms:modified xsi:type="dcterms:W3CDTF">2021-10-22T16:07:00Z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NewReviewCycle">
    <vt:lpwstr/>
  </property>
</Properties>
</file>